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60D21" w14:textId="77777777" w:rsidR="00926CDE" w:rsidRDefault="00000000">
      <w:pPr>
        <w:spacing w:line="256" w:lineRule="auto"/>
        <w:ind w:right="-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Bases Convocatoria Pública </w:t>
      </w:r>
    </w:p>
    <w:p w14:paraId="0A728595" w14:textId="77777777" w:rsidR="00926CDE" w:rsidRDefault="00000000">
      <w:pPr>
        <w:spacing w:line="256" w:lineRule="auto"/>
        <w:ind w:right="-7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Ilustre Municipalidad de Melipilla.</w:t>
      </w:r>
    </w:p>
    <w:p w14:paraId="667B4964" w14:textId="77777777" w:rsidR="00926CDE" w:rsidRDefault="00926CDE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sz w:val="16"/>
          <w:szCs w:val="16"/>
        </w:rPr>
      </w:pPr>
    </w:p>
    <w:p w14:paraId="22BB7E3C" w14:textId="77777777" w:rsidR="00926CDE" w:rsidRDefault="00000000">
      <w:pPr>
        <w:pBdr>
          <w:top w:val="nil"/>
          <w:left w:val="nil"/>
          <w:bottom w:val="nil"/>
          <w:right w:val="nil"/>
          <w:between w:val="nil"/>
        </w:pBdr>
        <w:spacing w:before="200" w:after="200" w:line="278" w:lineRule="auto"/>
        <w:ind w:left="242" w:right="59"/>
        <w:jc w:val="both"/>
        <w:rPr>
          <w:color w:val="000000"/>
          <w:sz w:val="29"/>
          <w:szCs w:val="29"/>
        </w:rPr>
      </w:pPr>
      <w:r>
        <w:rPr>
          <w:color w:val="000000"/>
          <w:sz w:val="24"/>
          <w:szCs w:val="24"/>
        </w:rPr>
        <w:t>La Ilustre Municipalidad de Melipilla llama a Convocatoria Pública, para promover 1(un</w:t>
      </w:r>
      <w:r>
        <w:rPr>
          <w:sz w:val="24"/>
          <w:szCs w:val="24"/>
        </w:rPr>
        <w:t xml:space="preserve">) cargo de </w:t>
      </w:r>
      <w:r>
        <w:rPr>
          <w:b/>
          <w:color w:val="000000"/>
          <w:sz w:val="24"/>
          <w:szCs w:val="24"/>
        </w:rPr>
        <w:t xml:space="preserve">Profesional </w:t>
      </w:r>
      <w:r>
        <w:rPr>
          <w:b/>
          <w:sz w:val="24"/>
          <w:szCs w:val="24"/>
        </w:rPr>
        <w:t>de Apoyo Programa de Prevención de las Violencias de Género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-Departamento de Mujeres, Diversidades y Derechos Humanos. </w:t>
      </w:r>
    </w:p>
    <w:p w14:paraId="0DE695C6" w14:textId="77777777" w:rsidR="00926CD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before="200" w:after="200"/>
        <w:ind w:hanging="361"/>
        <w:rPr>
          <w:b/>
          <w:color w:val="000000"/>
        </w:rPr>
      </w:pPr>
      <w:r>
        <w:rPr>
          <w:b/>
          <w:color w:val="000000"/>
        </w:rPr>
        <w:t>OBJETIVO</w:t>
      </w:r>
    </w:p>
    <w:p w14:paraId="620C7577" w14:textId="77777777" w:rsidR="00926CDE" w:rsidRDefault="00000000">
      <w:pPr>
        <w:pBdr>
          <w:top w:val="nil"/>
          <w:left w:val="nil"/>
          <w:bottom w:val="nil"/>
          <w:right w:val="nil"/>
          <w:between w:val="nil"/>
        </w:pBdr>
        <w:spacing w:before="200" w:after="200"/>
        <w:jc w:val="both"/>
        <w:rPr>
          <w:sz w:val="24"/>
          <w:szCs w:val="24"/>
        </w:rPr>
      </w:pPr>
      <w:r>
        <w:rPr>
          <w:sz w:val="24"/>
          <w:szCs w:val="24"/>
        </w:rPr>
        <w:t>Apoyar a las Encargadas Territoriales del Programa Prevención de las Violencias de Género en la implementación de la oferta programática con el fin de contribuir a que las organizaciones sociales y educacionales de la comuna de Melipilla, cuenten con herramientas para prevenir las violencias de género en sus comunidades.</w:t>
      </w:r>
    </w:p>
    <w:p w14:paraId="13033A56" w14:textId="77777777" w:rsidR="00926CDE" w:rsidRDefault="00000000">
      <w:pPr>
        <w:pBdr>
          <w:top w:val="nil"/>
          <w:left w:val="nil"/>
          <w:bottom w:val="nil"/>
          <w:right w:val="nil"/>
          <w:between w:val="nil"/>
        </w:pBdr>
        <w:spacing w:before="200" w:after="200"/>
        <w:ind w:left="10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Las funciones del cargo son:</w:t>
      </w:r>
    </w:p>
    <w:tbl>
      <w:tblPr>
        <w:tblStyle w:val="3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926CDE" w14:paraId="58EF4007" w14:textId="77777777">
        <w:trPr>
          <w:trHeight w:val="670"/>
        </w:trPr>
        <w:tc>
          <w:tcPr>
            <w:tcW w:w="9781" w:type="dxa"/>
          </w:tcPr>
          <w:p w14:paraId="7DE1C27D" w14:textId="77777777" w:rsidR="00926C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107" w:right="96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1.- Apoyar en la coordinación y articular en terreno con distintos sectores, instituciones y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organizaciones sociales y educativas, con el fin de gestionar la implementación del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Programa de Prevención de las V</w:t>
            </w:r>
            <w:r>
              <w:rPr>
                <w:sz w:val="24"/>
                <w:szCs w:val="24"/>
              </w:rPr>
              <w:t>iolencias de Género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926CDE" w14:paraId="359ECCB0" w14:textId="77777777">
        <w:trPr>
          <w:trHeight w:val="619"/>
        </w:trPr>
        <w:tc>
          <w:tcPr>
            <w:tcW w:w="9781" w:type="dxa"/>
          </w:tcPr>
          <w:p w14:paraId="6D7827E1" w14:textId="77777777" w:rsidR="00926C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107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2.- Apoyar la construcción de un mapeo territorial comunitario y participativo de las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organizaciones sociales y educativas que se ubiquen, vinculen y/o trabajen en las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comunas en las que se implementa el programa. Con el fin de conocer el territorio,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generar redes e invitar a las organizaciones a participar.</w:t>
            </w:r>
          </w:p>
        </w:tc>
      </w:tr>
      <w:tr w:rsidR="00926CDE" w14:paraId="54448F4F" w14:textId="77777777">
        <w:trPr>
          <w:trHeight w:val="354"/>
        </w:trPr>
        <w:tc>
          <w:tcPr>
            <w:tcW w:w="9781" w:type="dxa"/>
          </w:tcPr>
          <w:p w14:paraId="281F4FC9" w14:textId="77777777" w:rsidR="00926C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107"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3.- Apoyar las gestiones y actividades necesarias para dar cumplimiento al componente 1 “Sensibilización y formación” y al componente 2 “Intervención con organizaciones sociales y educativas respecto de los vínculos sociales que promueven las violencias de género en sus comunidades”.</w:t>
            </w:r>
          </w:p>
        </w:tc>
      </w:tr>
      <w:tr w:rsidR="00926CDE" w14:paraId="18F95045" w14:textId="77777777">
        <w:trPr>
          <w:trHeight w:val="605"/>
        </w:trPr>
        <w:tc>
          <w:tcPr>
            <w:tcW w:w="9781" w:type="dxa"/>
          </w:tcPr>
          <w:p w14:paraId="653AB9DD" w14:textId="77777777" w:rsidR="00926C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107" w:right="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4.-Participar de las asesorías, supervisiones, acompañamientos y seguimientos acordados con el nivel regional del Servicio Nacional de la Mujer y la Equidad de Género (</w:t>
            </w:r>
            <w:proofErr w:type="spellStart"/>
            <w:r>
              <w:rPr>
                <w:sz w:val="24"/>
                <w:szCs w:val="24"/>
              </w:rPr>
              <w:t>SernamEG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</w:tr>
      <w:tr w:rsidR="00926CDE" w14:paraId="39A999B8" w14:textId="77777777">
        <w:trPr>
          <w:trHeight w:val="619"/>
        </w:trPr>
        <w:tc>
          <w:tcPr>
            <w:tcW w:w="9781" w:type="dxa"/>
          </w:tcPr>
          <w:p w14:paraId="2F8919A5" w14:textId="77777777" w:rsidR="00926C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107"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5.-Apoyo en la sistematización de las actividades realizadas en el sistema del registro, cumpliendo con los plazos de entrega.</w:t>
            </w:r>
          </w:p>
        </w:tc>
      </w:tr>
      <w:tr w:rsidR="00926CDE" w14:paraId="1D9495E2" w14:textId="77777777">
        <w:trPr>
          <w:trHeight w:val="398"/>
        </w:trPr>
        <w:tc>
          <w:tcPr>
            <w:tcW w:w="9781" w:type="dxa"/>
          </w:tcPr>
          <w:p w14:paraId="3A7B0C53" w14:textId="77777777" w:rsidR="00926C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6.-Completar todos los instrumentos de gestión correspondientes al programa.</w:t>
            </w:r>
          </w:p>
        </w:tc>
      </w:tr>
      <w:tr w:rsidR="00926CDE" w14:paraId="7F058DF6" w14:textId="77777777">
        <w:trPr>
          <w:trHeight w:val="398"/>
        </w:trPr>
        <w:tc>
          <w:tcPr>
            <w:tcW w:w="9781" w:type="dxa"/>
          </w:tcPr>
          <w:p w14:paraId="6846CEC0" w14:textId="77777777" w:rsidR="00926C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7.-Revisar material bibliográfico actualizado sobre temáticas de Prevención de las Violencias de Género, sobre los enfoques que comprende el programa y metodologías de intervención.</w:t>
            </w:r>
          </w:p>
          <w:p w14:paraId="7F7678CF" w14:textId="77777777" w:rsidR="00926CDE" w:rsidRDefault="00926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sz w:val="24"/>
                <w:szCs w:val="24"/>
              </w:rPr>
            </w:pPr>
          </w:p>
        </w:tc>
      </w:tr>
      <w:tr w:rsidR="00926CDE" w14:paraId="6CA4D836" w14:textId="77777777">
        <w:trPr>
          <w:trHeight w:val="398"/>
        </w:trPr>
        <w:tc>
          <w:tcPr>
            <w:tcW w:w="9781" w:type="dxa"/>
          </w:tcPr>
          <w:p w14:paraId="132424CF" w14:textId="77777777" w:rsidR="00926C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8.-Trabajar en horarios vespertinos para realizar actividades puntuales propias del Programa de Prevención de las VG, cuando las organizaciones no dispongan de otros horarios de participación y sea necesario para el cumplimiento de los objetivos de intervención. </w:t>
            </w:r>
          </w:p>
        </w:tc>
      </w:tr>
    </w:tbl>
    <w:p w14:paraId="0B07869B" w14:textId="77777777" w:rsidR="00926CD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before="200" w:after="200"/>
        <w:ind w:hanging="361"/>
        <w:rPr>
          <w:b/>
          <w:color w:val="000000"/>
        </w:rPr>
      </w:pPr>
      <w:r>
        <w:rPr>
          <w:b/>
          <w:color w:val="000000"/>
        </w:rPr>
        <w:t>CONDICIONES DE TRABAJO</w:t>
      </w:r>
    </w:p>
    <w:p w14:paraId="3AC3ACDE" w14:textId="75A2C8DF" w:rsidR="00926CDE" w:rsidRDefault="00000000">
      <w:pPr>
        <w:spacing w:before="200" w:after="200" w:line="276" w:lineRule="auto"/>
        <w:ind w:left="242" w:right="538"/>
        <w:jc w:val="both"/>
      </w:pPr>
      <w:r>
        <w:t>La calidad jurídica en que se contrata a la persona profesional es como prestadora/</w:t>
      </w:r>
      <w:proofErr w:type="spellStart"/>
      <w:r>
        <w:t>or</w:t>
      </w:r>
      <w:proofErr w:type="spellEnd"/>
      <w:r>
        <w:t xml:space="preserve"> de servicios, honorarios.</w:t>
      </w:r>
    </w:p>
    <w:p w14:paraId="7FCBA234" w14:textId="77777777" w:rsidR="00926CD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Jornada </w:t>
      </w:r>
      <w:r>
        <w:t>completa</w:t>
      </w:r>
      <w:r>
        <w:rPr>
          <w:color w:val="000000"/>
        </w:rPr>
        <w:t xml:space="preserve"> (44 horas).</w:t>
      </w:r>
    </w:p>
    <w:p w14:paraId="421A91C3" w14:textId="77777777" w:rsidR="00926CD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Ingreso Mensual Bruto $</w:t>
      </w:r>
      <w:r>
        <w:t>1.051.344</w:t>
      </w:r>
    </w:p>
    <w:p w14:paraId="1056BCD6" w14:textId="77777777" w:rsidR="00926CDE" w:rsidRDefault="00000000">
      <w:pPr>
        <w:pBdr>
          <w:top w:val="nil"/>
          <w:left w:val="nil"/>
          <w:bottom w:val="nil"/>
          <w:right w:val="nil"/>
          <w:between w:val="nil"/>
        </w:pBdr>
        <w:spacing w:before="200" w:after="200"/>
        <w:ind w:left="606" w:hanging="365"/>
        <w:rPr>
          <w:b/>
          <w:color w:val="000000"/>
          <w:sz w:val="23"/>
          <w:szCs w:val="23"/>
        </w:rPr>
      </w:pPr>
      <w:r>
        <w:rPr>
          <w:b/>
          <w:color w:val="000000"/>
          <w:sz w:val="24"/>
          <w:szCs w:val="24"/>
        </w:rPr>
        <w:t xml:space="preserve">    3. PERFIL DEL PROFESIONAL REQUERIDO</w:t>
      </w:r>
    </w:p>
    <w:p w14:paraId="6A970CCB" w14:textId="77777777" w:rsidR="00926CDE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spacing w:before="200" w:after="20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Competencias Específicas</w:t>
      </w:r>
    </w:p>
    <w:p w14:paraId="3FD2CAA5" w14:textId="77777777" w:rsidR="00926CDE" w:rsidRDefault="0000000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61"/>
          <w:tab w:val="left" w:pos="962"/>
        </w:tabs>
        <w:spacing w:before="200" w:after="200"/>
        <w:ind w:hanging="36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Formación educacional:</w:t>
      </w:r>
    </w:p>
    <w:tbl>
      <w:tblPr>
        <w:tblStyle w:val="2"/>
        <w:tblpPr w:leftFromText="141" w:rightFromText="141" w:vertAnchor="text" w:tblpY="1"/>
        <w:tblW w:w="96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0"/>
        <w:gridCol w:w="1695"/>
        <w:gridCol w:w="6180"/>
      </w:tblGrid>
      <w:tr w:rsidR="00926CDE" w14:paraId="385A9A5F" w14:textId="77777777">
        <w:trPr>
          <w:trHeight w:val="411"/>
        </w:trPr>
        <w:tc>
          <w:tcPr>
            <w:tcW w:w="1740" w:type="dxa"/>
            <w:vMerge w:val="restart"/>
            <w:shd w:val="clear" w:color="auto" w:fill="D9D9D9"/>
          </w:tcPr>
          <w:p w14:paraId="14B5024C" w14:textId="77777777" w:rsidR="00926C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/>
              <w:ind w:left="8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Estudios -formación</w:t>
            </w:r>
          </w:p>
        </w:tc>
        <w:tc>
          <w:tcPr>
            <w:tcW w:w="1695" w:type="dxa"/>
          </w:tcPr>
          <w:p w14:paraId="7F25D5BA" w14:textId="77777777" w:rsidR="00926C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/>
              <w:ind w:left="79" w:right="32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Nivel </w:t>
            </w:r>
            <w:proofErr w:type="gramStart"/>
            <w:r>
              <w:rPr>
                <w:color w:val="000000"/>
                <w:sz w:val="24"/>
                <w:szCs w:val="24"/>
              </w:rPr>
              <w:t>educacional  requerido</w:t>
            </w:r>
            <w:proofErr w:type="gramEnd"/>
          </w:p>
        </w:tc>
        <w:tc>
          <w:tcPr>
            <w:tcW w:w="6180" w:type="dxa"/>
          </w:tcPr>
          <w:p w14:paraId="698542A5" w14:textId="77777777" w:rsidR="00926C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/>
              <w:ind w:left="79" w:right="6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Título profesional de una carrera de al menos 10 semestres de duración, otorgado por una universidad o instituto profesional del Estado o reconocido por éste o aquellos validados en Chile de acuerdo   a la legislación vigente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926CDE" w14:paraId="47DADCF8" w14:textId="77777777">
        <w:trPr>
          <w:trHeight w:val="765"/>
        </w:trPr>
        <w:tc>
          <w:tcPr>
            <w:tcW w:w="1740" w:type="dxa"/>
            <w:vMerge/>
            <w:shd w:val="clear" w:color="auto" w:fill="D9D9D9"/>
          </w:tcPr>
          <w:p w14:paraId="06E0ED9B" w14:textId="77777777" w:rsidR="00926CDE" w:rsidRDefault="00926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14:paraId="7E080488" w14:textId="77777777" w:rsidR="00926C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/>
              <w:ind w:left="79" w:right="32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Estudios académicos</w:t>
            </w:r>
          </w:p>
        </w:tc>
        <w:tc>
          <w:tcPr>
            <w:tcW w:w="6180" w:type="dxa"/>
          </w:tcPr>
          <w:p w14:paraId="14A2E293" w14:textId="77777777" w:rsidR="00926CDE" w:rsidRDefault="00000000">
            <w:pPr>
              <w:widowControl/>
              <w:spacing w:before="200" w:after="200" w:line="259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Profesional de las ciencias sociales.</w:t>
            </w:r>
          </w:p>
        </w:tc>
      </w:tr>
      <w:tr w:rsidR="00926CDE" w14:paraId="461D7D3E" w14:textId="77777777">
        <w:trPr>
          <w:trHeight w:val="690"/>
        </w:trPr>
        <w:tc>
          <w:tcPr>
            <w:tcW w:w="1740" w:type="dxa"/>
            <w:vMerge/>
            <w:shd w:val="clear" w:color="auto" w:fill="D9D9D9"/>
          </w:tcPr>
          <w:p w14:paraId="325BFF72" w14:textId="77777777" w:rsidR="00926CDE" w:rsidRDefault="00926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14:paraId="0E637ABB" w14:textId="77777777" w:rsidR="00926C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/>
              <w:ind w:left="79" w:right="7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Estudios adicionales deseables</w:t>
            </w:r>
          </w:p>
        </w:tc>
        <w:tc>
          <w:tcPr>
            <w:tcW w:w="6180" w:type="dxa"/>
          </w:tcPr>
          <w:p w14:paraId="196801E5" w14:textId="77777777" w:rsidR="00926C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/>
              <w:ind w:left="79" w:right="305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Deseable formación complementaria con c</w:t>
            </w:r>
            <w:r>
              <w:rPr>
                <w:color w:val="000000"/>
                <w:sz w:val="24"/>
                <w:szCs w:val="24"/>
              </w:rPr>
              <w:t>ursos, diplomados u otros en ámbitos de</w:t>
            </w:r>
            <w:r>
              <w:rPr>
                <w:sz w:val="24"/>
                <w:szCs w:val="24"/>
              </w:rPr>
              <w:t xml:space="preserve"> enfoque de género</w:t>
            </w:r>
            <w:r>
              <w:rPr>
                <w:color w:val="000000"/>
                <w:sz w:val="24"/>
                <w:szCs w:val="24"/>
              </w:rPr>
              <w:t>; vi</w:t>
            </w:r>
            <w:r>
              <w:rPr>
                <w:sz w:val="24"/>
                <w:szCs w:val="24"/>
              </w:rPr>
              <w:t>olencia de género, t</w:t>
            </w:r>
            <w:r>
              <w:rPr>
                <w:color w:val="000000"/>
                <w:sz w:val="24"/>
                <w:szCs w:val="24"/>
              </w:rPr>
              <w:t xml:space="preserve">rabajo con </w:t>
            </w:r>
            <w:r>
              <w:rPr>
                <w:sz w:val="24"/>
                <w:szCs w:val="24"/>
              </w:rPr>
              <w:t xml:space="preserve">mujeres y diversidades sexo-genéricas; derechos humanos. </w:t>
            </w:r>
          </w:p>
        </w:tc>
      </w:tr>
    </w:tbl>
    <w:p w14:paraId="745A7F33" w14:textId="77777777" w:rsidR="00926CDE" w:rsidRDefault="00926CDE">
      <w:pPr>
        <w:pBdr>
          <w:top w:val="nil"/>
          <w:left w:val="nil"/>
          <w:bottom w:val="nil"/>
          <w:right w:val="nil"/>
          <w:between w:val="nil"/>
        </w:pBdr>
        <w:tabs>
          <w:tab w:val="left" w:pos="961"/>
          <w:tab w:val="left" w:pos="962"/>
        </w:tabs>
        <w:spacing w:before="200" w:after="200"/>
        <w:rPr>
          <w:b/>
          <w:sz w:val="24"/>
          <w:szCs w:val="24"/>
        </w:rPr>
      </w:pPr>
    </w:p>
    <w:p w14:paraId="4ECEB2E6" w14:textId="77777777" w:rsidR="00926CDE" w:rsidRDefault="00926CDE">
      <w:pPr>
        <w:pBdr>
          <w:top w:val="nil"/>
          <w:left w:val="nil"/>
          <w:bottom w:val="nil"/>
          <w:right w:val="nil"/>
          <w:between w:val="nil"/>
        </w:pBdr>
        <w:tabs>
          <w:tab w:val="left" w:pos="961"/>
          <w:tab w:val="left" w:pos="962"/>
        </w:tabs>
        <w:spacing w:before="200" w:after="200"/>
        <w:rPr>
          <w:b/>
          <w:sz w:val="24"/>
          <w:szCs w:val="24"/>
        </w:rPr>
      </w:pPr>
    </w:p>
    <w:p w14:paraId="6AB206A1" w14:textId="77777777" w:rsidR="00926CDE" w:rsidRDefault="00926CDE">
      <w:pPr>
        <w:pBdr>
          <w:top w:val="nil"/>
          <w:left w:val="nil"/>
          <w:bottom w:val="nil"/>
          <w:right w:val="nil"/>
          <w:between w:val="nil"/>
        </w:pBdr>
        <w:tabs>
          <w:tab w:val="left" w:pos="961"/>
          <w:tab w:val="left" w:pos="962"/>
        </w:tabs>
        <w:spacing w:before="200" w:after="200"/>
        <w:rPr>
          <w:b/>
          <w:sz w:val="24"/>
          <w:szCs w:val="24"/>
        </w:rPr>
      </w:pPr>
    </w:p>
    <w:p w14:paraId="28C98BC7" w14:textId="77777777" w:rsidR="00926CDE" w:rsidRDefault="00926CDE">
      <w:pPr>
        <w:pBdr>
          <w:top w:val="nil"/>
          <w:left w:val="nil"/>
          <w:bottom w:val="nil"/>
          <w:right w:val="nil"/>
          <w:between w:val="nil"/>
        </w:pBdr>
        <w:tabs>
          <w:tab w:val="left" w:pos="961"/>
          <w:tab w:val="left" w:pos="962"/>
        </w:tabs>
        <w:spacing w:before="200" w:after="200"/>
        <w:rPr>
          <w:b/>
          <w:sz w:val="24"/>
          <w:szCs w:val="24"/>
        </w:rPr>
      </w:pPr>
    </w:p>
    <w:p w14:paraId="57040AFD" w14:textId="77777777" w:rsidR="00926CDE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61"/>
          <w:tab w:val="left" w:pos="962"/>
        </w:tabs>
        <w:spacing w:before="200" w:after="20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Competencias:</w:t>
      </w:r>
    </w:p>
    <w:p w14:paraId="51266081" w14:textId="77777777" w:rsidR="00926CDE" w:rsidRDefault="00000000">
      <w:pPr>
        <w:pBdr>
          <w:top w:val="nil"/>
          <w:left w:val="nil"/>
          <w:bottom w:val="nil"/>
          <w:right w:val="nil"/>
          <w:between w:val="nil"/>
        </w:pBdr>
        <w:spacing w:before="200" w:after="200"/>
        <w:ind w:right="11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Deseable experiencia profesional </w:t>
      </w:r>
      <w:r>
        <w:rPr>
          <w:sz w:val="24"/>
          <w:szCs w:val="24"/>
        </w:rPr>
        <w:t xml:space="preserve">de al menos 1 año, </w:t>
      </w:r>
      <w:r>
        <w:rPr>
          <w:color w:val="000000"/>
          <w:sz w:val="24"/>
          <w:szCs w:val="24"/>
        </w:rPr>
        <w:t>en alguno de los siguientes ámbitos:</w:t>
      </w:r>
    </w:p>
    <w:p w14:paraId="48511179" w14:textId="77777777" w:rsidR="00926CD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Experiencia de trabajo en ámbitos Municipal y/o Comunitario.</w:t>
      </w:r>
    </w:p>
    <w:p w14:paraId="69183C46" w14:textId="77777777" w:rsidR="00926CD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9"/>
          <w:tab w:val="left" w:pos="1160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>Promoción de derechos.</w:t>
      </w:r>
    </w:p>
    <w:p w14:paraId="61CD4A28" w14:textId="77777777" w:rsidR="00926CDE" w:rsidRDefault="00926CDE">
      <w:pPr>
        <w:pBdr>
          <w:top w:val="nil"/>
          <w:left w:val="nil"/>
          <w:bottom w:val="nil"/>
          <w:right w:val="nil"/>
          <w:between w:val="nil"/>
        </w:pBdr>
        <w:tabs>
          <w:tab w:val="left" w:pos="1159"/>
          <w:tab w:val="left" w:pos="1160"/>
        </w:tabs>
        <w:rPr>
          <w:sz w:val="24"/>
          <w:szCs w:val="24"/>
        </w:rPr>
      </w:pPr>
    </w:p>
    <w:p w14:paraId="1BA2BC9F" w14:textId="77777777" w:rsidR="00926CD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59"/>
          <w:tab w:val="left" w:pos="1160"/>
        </w:tabs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3.2 Manejo en alguno de los siguientes ámbitos:</w:t>
      </w:r>
    </w:p>
    <w:p w14:paraId="4D2ADC4E" w14:textId="77777777" w:rsidR="00926CDE" w:rsidRDefault="00000000">
      <w:pPr>
        <w:pBdr>
          <w:top w:val="nil"/>
          <w:left w:val="nil"/>
          <w:bottom w:val="nil"/>
          <w:right w:val="nil"/>
          <w:between w:val="nil"/>
        </w:pBdr>
        <w:spacing w:before="200" w:after="200"/>
        <w:ind w:left="7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Manejo en alguno de los siguientes ámbitos:</w:t>
      </w:r>
    </w:p>
    <w:p w14:paraId="00526D30" w14:textId="77777777" w:rsidR="00926CDE" w:rsidRDefault="00000000">
      <w:pPr>
        <w:widowControl/>
        <w:numPr>
          <w:ilvl w:val="0"/>
          <w:numId w:val="4"/>
        </w:numPr>
        <w:spacing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Conocimientos sobre el enfoque de género.</w:t>
      </w:r>
    </w:p>
    <w:p w14:paraId="75337D89" w14:textId="77777777" w:rsidR="00926CDE" w:rsidRDefault="00000000">
      <w:pPr>
        <w:widowControl/>
        <w:numPr>
          <w:ilvl w:val="0"/>
          <w:numId w:val="4"/>
        </w:numPr>
        <w:spacing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Conocimientos sobre violencia de género.</w:t>
      </w:r>
    </w:p>
    <w:p w14:paraId="5363EC54" w14:textId="77777777" w:rsidR="00926CDE" w:rsidRDefault="00000000">
      <w:pPr>
        <w:widowControl/>
        <w:numPr>
          <w:ilvl w:val="0"/>
          <w:numId w:val="4"/>
        </w:numPr>
        <w:spacing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Conocimientos sobre interseccionalidad e interculturalidad.</w:t>
      </w:r>
    </w:p>
    <w:p w14:paraId="3B6E289C" w14:textId="77777777" w:rsidR="00926CDE" w:rsidRDefault="00000000">
      <w:pPr>
        <w:widowControl/>
        <w:numPr>
          <w:ilvl w:val="0"/>
          <w:numId w:val="4"/>
        </w:numPr>
        <w:spacing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Conocimiento en enfoque territorial.</w:t>
      </w:r>
    </w:p>
    <w:p w14:paraId="0C18B733" w14:textId="77777777" w:rsidR="00926CDE" w:rsidRDefault="00000000">
      <w:pPr>
        <w:widowControl/>
        <w:numPr>
          <w:ilvl w:val="0"/>
          <w:numId w:val="4"/>
        </w:numPr>
        <w:spacing w:line="259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Conocimiento en manejo de técnicas grupales y metodologías participativas de aprendizaje.</w:t>
      </w:r>
    </w:p>
    <w:p w14:paraId="2B38E0CB" w14:textId="77777777" w:rsidR="00926CD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99"/>
          <w:tab w:val="left" w:pos="800"/>
        </w:tabs>
        <w:ind w:hanging="3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Competencia en gestión de redes institucionales y comunitarias.</w:t>
      </w:r>
    </w:p>
    <w:p w14:paraId="4014873D" w14:textId="77777777" w:rsidR="00926CD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99"/>
          <w:tab w:val="left" w:pos="800"/>
        </w:tabs>
        <w:ind w:right="1137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Conocimiento de trabajo comunitario, con redes institucionales y actores comunitarios estratégicos</w:t>
      </w:r>
      <w:r>
        <w:rPr>
          <w:sz w:val="24"/>
          <w:szCs w:val="24"/>
        </w:rPr>
        <w:t>.</w:t>
      </w:r>
    </w:p>
    <w:p w14:paraId="6E95118A" w14:textId="77777777" w:rsidR="00926CDE" w:rsidRDefault="00000000">
      <w:pPr>
        <w:numPr>
          <w:ilvl w:val="0"/>
          <w:numId w:val="4"/>
        </w:numPr>
        <w:tabs>
          <w:tab w:val="left" w:pos="799"/>
          <w:tab w:val="left" w:pos="800"/>
        </w:tabs>
        <w:ind w:right="1137" w:hanging="360"/>
        <w:rPr>
          <w:sz w:val="24"/>
          <w:szCs w:val="24"/>
        </w:rPr>
      </w:pPr>
      <w:r>
        <w:rPr>
          <w:sz w:val="24"/>
          <w:szCs w:val="24"/>
        </w:rPr>
        <w:t>Manejo de paquete Microsoft Office (Excel, Word, etc.), nivel básico.</w:t>
      </w:r>
    </w:p>
    <w:p w14:paraId="67CEC7ED" w14:textId="77777777" w:rsidR="00926CDE" w:rsidRDefault="00000000">
      <w:pPr>
        <w:numPr>
          <w:ilvl w:val="0"/>
          <w:numId w:val="4"/>
        </w:numPr>
        <w:tabs>
          <w:tab w:val="left" w:pos="799"/>
          <w:tab w:val="left" w:pos="800"/>
        </w:tabs>
        <w:ind w:right="1137" w:hanging="360"/>
        <w:rPr>
          <w:sz w:val="24"/>
          <w:szCs w:val="24"/>
        </w:rPr>
      </w:pPr>
      <w:r>
        <w:rPr>
          <w:sz w:val="24"/>
          <w:szCs w:val="24"/>
        </w:rPr>
        <w:t xml:space="preserve">Manejo de Plataforma </w:t>
      </w:r>
      <w:proofErr w:type="spellStart"/>
      <w:r>
        <w:rPr>
          <w:sz w:val="24"/>
          <w:szCs w:val="24"/>
        </w:rPr>
        <w:t>Canva</w:t>
      </w:r>
      <w:proofErr w:type="spellEnd"/>
      <w:r>
        <w:rPr>
          <w:sz w:val="24"/>
          <w:szCs w:val="24"/>
        </w:rPr>
        <w:t>.</w:t>
      </w:r>
    </w:p>
    <w:p w14:paraId="02D8C56A" w14:textId="77777777" w:rsidR="00926CD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68"/>
        </w:tabs>
        <w:spacing w:before="200" w:after="200"/>
        <w:rPr>
          <w:b/>
          <w:color w:val="000000"/>
          <w:sz w:val="23"/>
          <w:szCs w:val="23"/>
        </w:rPr>
      </w:pPr>
      <w:r>
        <w:rPr>
          <w:b/>
          <w:color w:val="000000"/>
          <w:sz w:val="24"/>
          <w:szCs w:val="24"/>
        </w:rPr>
        <w:t>3.3 Habilidades</w:t>
      </w:r>
    </w:p>
    <w:p w14:paraId="511A1FB7" w14:textId="77777777" w:rsidR="00926CDE" w:rsidRDefault="00000000">
      <w:pPr>
        <w:pBdr>
          <w:top w:val="nil"/>
          <w:left w:val="nil"/>
          <w:bottom w:val="nil"/>
          <w:right w:val="nil"/>
          <w:between w:val="nil"/>
        </w:pBdr>
        <w:spacing w:before="200" w:after="200"/>
        <w:rPr>
          <w:sz w:val="24"/>
          <w:szCs w:val="24"/>
        </w:rPr>
      </w:pPr>
      <w:r>
        <w:rPr>
          <w:color w:val="000000"/>
          <w:sz w:val="24"/>
          <w:szCs w:val="24"/>
        </w:rPr>
        <w:t>Manejo de los siguientes temas:</w:t>
      </w:r>
    </w:p>
    <w:p w14:paraId="723F8FC3" w14:textId="77777777" w:rsidR="00926CDE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99"/>
          <w:tab w:val="left" w:pos="800"/>
        </w:tabs>
        <w:ind w:hanging="3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Capacidad de trabajo en equipo.</w:t>
      </w:r>
    </w:p>
    <w:p w14:paraId="0B7B2C58" w14:textId="77777777" w:rsidR="00926CDE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99"/>
          <w:tab w:val="left" w:pos="800"/>
        </w:tabs>
        <w:ind w:hanging="3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Capacidad de trabajo </w:t>
      </w:r>
      <w:r>
        <w:rPr>
          <w:sz w:val="24"/>
          <w:szCs w:val="24"/>
        </w:rPr>
        <w:t>en redes</w:t>
      </w:r>
      <w:r>
        <w:rPr>
          <w:color w:val="000000"/>
          <w:sz w:val="24"/>
          <w:szCs w:val="24"/>
        </w:rPr>
        <w:t xml:space="preserve"> y en el ámbito público.</w:t>
      </w:r>
    </w:p>
    <w:p w14:paraId="0F60F33B" w14:textId="77777777" w:rsidR="00926CDE" w:rsidRDefault="00000000">
      <w:pPr>
        <w:numPr>
          <w:ilvl w:val="0"/>
          <w:numId w:val="5"/>
        </w:numPr>
        <w:tabs>
          <w:tab w:val="left" w:pos="799"/>
          <w:tab w:val="left" w:pos="800"/>
        </w:tabs>
        <w:rPr>
          <w:sz w:val="24"/>
          <w:szCs w:val="24"/>
        </w:rPr>
      </w:pPr>
      <w:r>
        <w:rPr>
          <w:sz w:val="24"/>
          <w:szCs w:val="24"/>
        </w:rPr>
        <w:t>Habilidad de oratoria.</w:t>
      </w:r>
    </w:p>
    <w:p w14:paraId="155FC7F2" w14:textId="77777777" w:rsidR="00926CDE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99"/>
          <w:tab w:val="left" w:pos="800"/>
        </w:tabs>
        <w:ind w:hanging="3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Habilidad de gestión</w:t>
      </w:r>
      <w:r>
        <w:rPr>
          <w:sz w:val="24"/>
          <w:szCs w:val="24"/>
        </w:rPr>
        <w:t xml:space="preserve"> y</w:t>
      </w:r>
      <w:r>
        <w:rPr>
          <w:color w:val="000000"/>
          <w:sz w:val="24"/>
          <w:szCs w:val="24"/>
        </w:rPr>
        <w:t xml:space="preserve"> organización</w:t>
      </w:r>
      <w:r>
        <w:rPr>
          <w:sz w:val="24"/>
          <w:szCs w:val="24"/>
        </w:rPr>
        <w:t>.</w:t>
      </w:r>
    </w:p>
    <w:p w14:paraId="16865A85" w14:textId="77777777" w:rsidR="00926CDE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99"/>
          <w:tab w:val="left" w:pos="800"/>
        </w:tabs>
        <w:ind w:hanging="3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Respuesta oportuna a requerimientos administrativos y técnicos.</w:t>
      </w:r>
    </w:p>
    <w:p w14:paraId="3B4B5E5C" w14:textId="77777777" w:rsidR="00926CDE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99"/>
          <w:tab w:val="left" w:pos="800"/>
        </w:tabs>
        <w:ind w:hanging="3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Manejo emocional frente a situaciones complejas.</w:t>
      </w:r>
    </w:p>
    <w:p w14:paraId="556FB22F" w14:textId="77777777" w:rsidR="00926CDE" w:rsidRDefault="00926CDE">
      <w:pPr>
        <w:pBdr>
          <w:top w:val="nil"/>
          <w:left w:val="nil"/>
          <w:bottom w:val="nil"/>
          <w:right w:val="nil"/>
          <w:between w:val="nil"/>
        </w:pBdr>
        <w:tabs>
          <w:tab w:val="left" w:pos="799"/>
          <w:tab w:val="left" w:pos="800"/>
        </w:tabs>
        <w:rPr>
          <w:sz w:val="24"/>
          <w:szCs w:val="24"/>
        </w:rPr>
      </w:pPr>
    </w:p>
    <w:p w14:paraId="391388D8" w14:textId="77777777" w:rsidR="00926CDE" w:rsidRDefault="00000000">
      <w:pPr>
        <w:pBdr>
          <w:top w:val="nil"/>
          <w:left w:val="nil"/>
          <w:bottom w:val="nil"/>
          <w:right w:val="nil"/>
          <w:between w:val="nil"/>
        </w:pBdr>
        <w:spacing w:before="200" w:after="200"/>
        <w:rPr>
          <w:b/>
          <w:color w:val="000000"/>
          <w:sz w:val="23"/>
          <w:szCs w:val="23"/>
        </w:rPr>
      </w:pPr>
      <w:r>
        <w:rPr>
          <w:b/>
          <w:color w:val="000000"/>
          <w:sz w:val="24"/>
          <w:szCs w:val="24"/>
        </w:rPr>
        <w:t>3.4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DOCUMENTACIÓN REQUERIDA</w:t>
      </w:r>
    </w:p>
    <w:p w14:paraId="3D75A328" w14:textId="4A73C101" w:rsidR="00926CDE" w:rsidRDefault="00000000">
      <w:pPr>
        <w:pBdr>
          <w:top w:val="nil"/>
          <w:left w:val="nil"/>
          <w:bottom w:val="nil"/>
          <w:right w:val="nil"/>
          <w:between w:val="nil"/>
        </w:pBdr>
        <w:spacing w:before="200" w:after="200"/>
        <w:rPr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 xml:space="preserve">Enviar postulación al correo </w:t>
      </w:r>
      <w:hyperlink r:id="rId8">
        <w:r w:rsidR="00926CDE">
          <w:rPr>
            <w:color w:val="000000"/>
            <w:sz w:val="24"/>
            <w:szCs w:val="24"/>
            <w:u w:val="single"/>
          </w:rPr>
          <w:t>postulaciones@munimelipilla.cl</w:t>
        </w:r>
      </w:hyperlink>
      <w:r>
        <w:rPr>
          <w:color w:val="000000"/>
          <w:sz w:val="24"/>
          <w:szCs w:val="24"/>
        </w:rPr>
        <w:t xml:space="preserve"> </w:t>
      </w:r>
      <w:r w:rsidR="006C3449">
        <w:rPr>
          <w:color w:val="000000"/>
          <w:sz w:val="24"/>
          <w:szCs w:val="24"/>
        </w:rPr>
        <w:t xml:space="preserve">y </w:t>
      </w:r>
      <w:hyperlink r:id="rId9" w:history="1">
        <w:r w:rsidR="0004027C" w:rsidRPr="009042BB">
          <w:rPr>
            <w:rStyle w:val="Hipervnculo"/>
            <w:sz w:val="24"/>
            <w:szCs w:val="24"/>
          </w:rPr>
          <w:t>centrodelamujer@munimelipilla.cl</w:t>
        </w:r>
      </w:hyperlink>
      <w:r w:rsidR="0004027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adjuntando los siguientes documentos</w:t>
      </w:r>
      <w:r w:rsidR="00FF6F52">
        <w:rPr>
          <w:color w:val="000000"/>
          <w:sz w:val="24"/>
          <w:szCs w:val="24"/>
        </w:rPr>
        <w:t>, especificar en el asunto nombre y cargo al que postula</w:t>
      </w:r>
    </w:p>
    <w:p w14:paraId="65010374" w14:textId="77777777" w:rsidR="00926CDE" w:rsidRDefault="00000000">
      <w:pPr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Curriculum</w:t>
      </w:r>
      <w:proofErr w:type="spellEnd"/>
      <w:r>
        <w:rPr>
          <w:sz w:val="24"/>
          <w:szCs w:val="24"/>
        </w:rPr>
        <w:t xml:space="preserve"> Vitae.</w:t>
      </w:r>
    </w:p>
    <w:p w14:paraId="72EE75BE" w14:textId="77777777" w:rsidR="00926CDE" w:rsidRDefault="00000000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Copia Título Profesional.</w:t>
      </w:r>
    </w:p>
    <w:p w14:paraId="4127FCD9" w14:textId="77777777" w:rsidR="00926CDE" w:rsidRDefault="00000000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Copia Cédula de Identidad (ambos lados).</w:t>
      </w:r>
    </w:p>
    <w:p w14:paraId="361BF05E" w14:textId="77777777" w:rsidR="00926CDE" w:rsidRDefault="00000000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Certificados que acrediten formación adicional.</w:t>
      </w:r>
    </w:p>
    <w:p w14:paraId="68E11053" w14:textId="77777777" w:rsidR="00926CDE" w:rsidRDefault="00000000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Certificado de antecedentes para fines especiales (antigüedad no superior a 30 días).</w:t>
      </w:r>
    </w:p>
    <w:p w14:paraId="1D3C399D" w14:textId="77777777" w:rsidR="00926CDE" w:rsidRDefault="00000000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Certificado de inhabilidad para trabajar con niños, niñas y adolescentes.</w:t>
      </w:r>
    </w:p>
    <w:p w14:paraId="2A7B005F" w14:textId="77777777" w:rsidR="00926CDE" w:rsidRDefault="00926CDE">
      <w:pPr>
        <w:ind w:left="720"/>
        <w:rPr>
          <w:sz w:val="24"/>
          <w:szCs w:val="24"/>
          <w:highlight w:val="green"/>
        </w:rPr>
      </w:pPr>
    </w:p>
    <w:p w14:paraId="4BCA092A" w14:textId="77777777" w:rsidR="00926CDE" w:rsidRDefault="00000000">
      <w:pPr>
        <w:spacing w:before="200" w:after="200"/>
        <w:rPr>
          <w:b/>
          <w:color w:val="000000"/>
          <w:sz w:val="28"/>
          <w:szCs w:val="28"/>
        </w:rPr>
      </w:pPr>
      <w:r>
        <w:rPr>
          <w:b/>
          <w:sz w:val="24"/>
          <w:szCs w:val="24"/>
        </w:rPr>
        <w:t>3.5</w:t>
      </w:r>
      <w:r>
        <w:rPr>
          <w:b/>
        </w:rPr>
        <w:t xml:space="preserve"> RECEPCIÓN DE ANTECEDENTES</w:t>
      </w:r>
    </w:p>
    <w:p w14:paraId="20CE6321" w14:textId="77777777" w:rsidR="00926CDE" w:rsidRDefault="00000000">
      <w:pPr>
        <w:spacing w:before="200" w:after="200" w:line="276" w:lineRule="auto"/>
        <w:ind w:left="242" w:right="1686"/>
        <w:rPr>
          <w:b/>
          <w:color w:val="000000"/>
          <w:sz w:val="27"/>
          <w:szCs w:val="27"/>
        </w:rPr>
      </w:pPr>
      <w:r>
        <w:rPr>
          <w:b/>
        </w:rPr>
        <w:t>SOLO SERÁN CONSIDERADAS AQUELLAS POSTULACIONES QUE CONTENGAN TODA LA DOCUMENTACIÓN SOLICITADA.</w:t>
      </w:r>
    </w:p>
    <w:tbl>
      <w:tblPr>
        <w:tblStyle w:val="1"/>
        <w:tblW w:w="9356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2976"/>
        <w:gridCol w:w="3262"/>
      </w:tblGrid>
      <w:tr w:rsidR="00926CDE" w14:paraId="34BABECB" w14:textId="77777777">
        <w:trPr>
          <w:trHeight w:val="309"/>
        </w:trPr>
        <w:tc>
          <w:tcPr>
            <w:tcW w:w="3118" w:type="dxa"/>
            <w:shd w:val="clear" w:color="auto" w:fill="D0CECE"/>
          </w:tcPr>
          <w:p w14:paraId="28BDBEC8" w14:textId="77777777" w:rsidR="00926CDE" w:rsidRPr="006C344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68" w:lineRule="auto"/>
              <w:ind w:left="115"/>
              <w:rPr>
                <w:b/>
                <w:color w:val="000000"/>
              </w:rPr>
            </w:pPr>
            <w:r w:rsidRPr="006C3449">
              <w:rPr>
                <w:b/>
                <w:color w:val="000000"/>
              </w:rPr>
              <w:t>Etapas</w:t>
            </w:r>
          </w:p>
        </w:tc>
        <w:tc>
          <w:tcPr>
            <w:tcW w:w="2976" w:type="dxa"/>
            <w:shd w:val="clear" w:color="auto" w:fill="D0CECE"/>
          </w:tcPr>
          <w:p w14:paraId="124CD7AD" w14:textId="77777777" w:rsidR="00926C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68" w:lineRule="auto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Fechas</w:t>
            </w:r>
          </w:p>
        </w:tc>
        <w:tc>
          <w:tcPr>
            <w:tcW w:w="3262" w:type="dxa"/>
            <w:shd w:val="clear" w:color="auto" w:fill="D0CECE"/>
          </w:tcPr>
          <w:p w14:paraId="28FAB33C" w14:textId="77777777" w:rsidR="00926C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68" w:lineRule="auto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Detalle</w:t>
            </w:r>
          </w:p>
        </w:tc>
      </w:tr>
      <w:tr w:rsidR="006C3449" w14:paraId="49521AF3" w14:textId="77777777">
        <w:trPr>
          <w:trHeight w:val="1852"/>
        </w:trPr>
        <w:tc>
          <w:tcPr>
            <w:tcW w:w="3118" w:type="dxa"/>
          </w:tcPr>
          <w:p w14:paraId="7B363BD9" w14:textId="510EA1DE" w:rsidR="006C3449" w:rsidRPr="006C3449" w:rsidRDefault="006C3449" w:rsidP="006C3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78" w:lineRule="auto"/>
              <w:ind w:right="196"/>
              <w:rPr>
                <w:bCs/>
                <w:color w:val="000000"/>
                <w:sz w:val="24"/>
                <w:szCs w:val="24"/>
              </w:rPr>
            </w:pPr>
            <w:r w:rsidRPr="006C3449">
              <w:rPr>
                <w:bCs/>
                <w:color w:val="000000"/>
                <w:sz w:val="24"/>
                <w:szCs w:val="24"/>
              </w:rPr>
              <w:t>Recepción de CV. Y documentación requerida</w:t>
            </w:r>
          </w:p>
        </w:tc>
        <w:tc>
          <w:tcPr>
            <w:tcW w:w="2976" w:type="dxa"/>
          </w:tcPr>
          <w:p w14:paraId="6AA2E652" w14:textId="2BEDE811" w:rsidR="006C3449" w:rsidRPr="00D914D9" w:rsidRDefault="00D01675" w:rsidP="006C3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76" w:lineRule="auto"/>
              <w:ind w:left="115" w:right="94"/>
              <w:rPr>
                <w:b/>
                <w:color w:val="000000"/>
              </w:rPr>
            </w:pPr>
            <w:r w:rsidRPr="00D914D9">
              <w:rPr>
                <w:b/>
                <w:sz w:val="24"/>
                <w:szCs w:val="24"/>
              </w:rPr>
              <w:t>1</w:t>
            </w:r>
            <w:r w:rsidR="006C3449" w:rsidRPr="00D914D9">
              <w:rPr>
                <w:b/>
                <w:sz w:val="24"/>
                <w:szCs w:val="24"/>
              </w:rPr>
              <w:t xml:space="preserve">1 de julio al </w:t>
            </w:r>
            <w:r w:rsidRPr="00D914D9">
              <w:rPr>
                <w:b/>
                <w:sz w:val="24"/>
                <w:szCs w:val="24"/>
              </w:rPr>
              <w:t>16</w:t>
            </w:r>
            <w:r w:rsidR="006C3449" w:rsidRPr="00D914D9">
              <w:rPr>
                <w:b/>
                <w:sz w:val="24"/>
                <w:szCs w:val="24"/>
              </w:rPr>
              <w:t xml:space="preserve"> de Julio</w:t>
            </w:r>
          </w:p>
        </w:tc>
        <w:tc>
          <w:tcPr>
            <w:tcW w:w="3262" w:type="dxa"/>
          </w:tcPr>
          <w:p w14:paraId="066AC69D" w14:textId="21BCE48D" w:rsidR="006C3449" w:rsidRPr="00254DDC" w:rsidRDefault="006C3449" w:rsidP="006C3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76" w:lineRule="auto"/>
              <w:ind w:left="115" w:right="271"/>
              <w:rPr>
                <w:bCs/>
                <w:color w:val="000000"/>
              </w:rPr>
            </w:pPr>
            <w:r w:rsidRPr="00254DDC">
              <w:rPr>
                <w:bCs/>
                <w:color w:val="000000"/>
              </w:rPr>
              <w:t xml:space="preserve">La entrega de los antecedentes requeridos se deberá enviar al correo electrónico: </w:t>
            </w:r>
            <w:hyperlink r:id="rId10">
              <w:r w:rsidRPr="00254DDC">
                <w:rPr>
                  <w:bCs/>
                  <w:u w:val="single"/>
                </w:rPr>
                <w:t>postulaciones@munimelipilla.cl</w:t>
              </w:r>
            </w:hyperlink>
            <w:r w:rsidRPr="00254DDC">
              <w:rPr>
                <w:bCs/>
              </w:rPr>
              <w:t xml:space="preserve"> </w:t>
            </w:r>
            <w:r w:rsidR="00254DDC" w:rsidRPr="00254DDC">
              <w:rPr>
                <w:bCs/>
              </w:rPr>
              <w:t xml:space="preserve"> y</w:t>
            </w:r>
            <w:r w:rsidR="00254DDC">
              <w:rPr>
                <w:bCs/>
              </w:rPr>
              <w:t xml:space="preserve"> </w:t>
            </w:r>
            <w:proofErr w:type="gramStart"/>
            <w:r w:rsidR="00254DDC" w:rsidRPr="00254DDC">
              <w:rPr>
                <w:bCs/>
                <w:sz w:val="24"/>
                <w:szCs w:val="24"/>
              </w:rPr>
              <w:t>centrodelamujer@munimelipilla.cl</w:t>
            </w:r>
            <w:r w:rsidR="00254DDC" w:rsidRPr="00254DDC">
              <w:rPr>
                <w:bCs/>
                <w:color w:val="0462C1"/>
                <w:sz w:val="24"/>
                <w:szCs w:val="24"/>
              </w:rPr>
              <w:t xml:space="preserve"> </w:t>
            </w:r>
            <w:r w:rsidR="00254DDC" w:rsidRPr="00254DDC">
              <w:rPr>
                <w:bCs/>
                <w:color w:val="0462C1"/>
              </w:rPr>
              <w:t xml:space="preserve"> </w:t>
            </w:r>
            <w:r w:rsidRPr="00254DDC">
              <w:rPr>
                <w:bCs/>
                <w:color w:val="000000"/>
              </w:rPr>
              <w:t>indicando</w:t>
            </w:r>
            <w:proofErr w:type="gramEnd"/>
            <w:r w:rsidRPr="00254DDC">
              <w:rPr>
                <w:bCs/>
                <w:color w:val="000000"/>
              </w:rPr>
              <w:t xml:space="preserve"> en el asunto Nombre del cargo y postulante.</w:t>
            </w:r>
          </w:p>
        </w:tc>
      </w:tr>
      <w:tr w:rsidR="006C3449" w14:paraId="74DBD0DB" w14:textId="77777777">
        <w:trPr>
          <w:trHeight w:val="673"/>
        </w:trPr>
        <w:tc>
          <w:tcPr>
            <w:tcW w:w="3118" w:type="dxa"/>
          </w:tcPr>
          <w:p w14:paraId="6DE0B2AB" w14:textId="2CCE21CD" w:rsidR="006C3449" w:rsidRPr="006C3449" w:rsidRDefault="006C3449" w:rsidP="006C3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Entrevista personal</w:t>
            </w:r>
          </w:p>
        </w:tc>
        <w:tc>
          <w:tcPr>
            <w:tcW w:w="2976" w:type="dxa"/>
          </w:tcPr>
          <w:p w14:paraId="60333485" w14:textId="72BFE26A" w:rsidR="006C3449" w:rsidRDefault="00D01675" w:rsidP="006C3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68" w:lineRule="auto"/>
              <w:rPr>
                <w:color w:val="000000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6C3449">
              <w:rPr>
                <w:b/>
                <w:bCs/>
                <w:sz w:val="24"/>
                <w:szCs w:val="24"/>
              </w:rPr>
              <w:t>1</w:t>
            </w:r>
            <w:r w:rsidR="006C3449" w:rsidRPr="00AA0714">
              <w:rPr>
                <w:b/>
                <w:bCs/>
                <w:sz w:val="24"/>
                <w:szCs w:val="24"/>
              </w:rPr>
              <w:t xml:space="preserve"> de julio</w:t>
            </w:r>
          </w:p>
        </w:tc>
        <w:tc>
          <w:tcPr>
            <w:tcW w:w="3262" w:type="dxa"/>
          </w:tcPr>
          <w:p w14:paraId="2772A976" w14:textId="77777777" w:rsidR="006C3449" w:rsidRDefault="006C3449" w:rsidP="006C3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ind w:left="115" w:right="194"/>
              <w:rPr>
                <w:color w:val="000000"/>
              </w:rPr>
            </w:pPr>
            <w:r>
              <w:rPr>
                <w:color w:val="000000"/>
              </w:rPr>
              <w:t>Horario de oficina Municipalidad de Melipilla.</w:t>
            </w:r>
          </w:p>
        </w:tc>
      </w:tr>
      <w:tr w:rsidR="006C3449" w14:paraId="0407B74D" w14:textId="77777777">
        <w:trPr>
          <w:trHeight w:val="815"/>
        </w:trPr>
        <w:tc>
          <w:tcPr>
            <w:tcW w:w="3118" w:type="dxa"/>
          </w:tcPr>
          <w:p w14:paraId="2FE85C38" w14:textId="23B058BB" w:rsidR="006C3449" w:rsidRPr="006C3449" w:rsidRDefault="006C3449" w:rsidP="006C3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Término de concurso y aviso al/la profesional seleccionada/o</w:t>
            </w:r>
          </w:p>
        </w:tc>
        <w:tc>
          <w:tcPr>
            <w:tcW w:w="2976" w:type="dxa"/>
          </w:tcPr>
          <w:p w14:paraId="00269129" w14:textId="2067A029" w:rsidR="006C3449" w:rsidRDefault="00D01675" w:rsidP="006C3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68" w:lineRule="auto"/>
              <w:rPr>
                <w:color w:val="000000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22 y/o 23</w:t>
            </w:r>
            <w:r w:rsidR="006C3449" w:rsidRPr="00AA0714">
              <w:rPr>
                <w:b/>
                <w:bCs/>
                <w:color w:val="000000" w:themeColor="text1"/>
                <w:sz w:val="24"/>
                <w:szCs w:val="24"/>
              </w:rPr>
              <w:t xml:space="preserve"> de julio</w:t>
            </w:r>
          </w:p>
        </w:tc>
        <w:tc>
          <w:tcPr>
            <w:tcW w:w="3262" w:type="dxa"/>
          </w:tcPr>
          <w:p w14:paraId="629B89F0" w14:textId="77777777" w:rsidR="006C3449" w:rsidRDefault="006C3449" w:rsidP="006C3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93" w:lineRule="auto"/>
              <w:ind w:lef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Horario de oficina Municipalidad de Melipilla.</w:t>
            </w:r>
          </w:p>
        </w:tc>
      </w:tr>
      <w:tr w:rsidR="006C3449" w14:paraId="5C744A2D" w14:textId="77777777" w:rsidTr="006C3449">
        <w:trPr>
          <w:trHeight w:val="608"/>
        </w:trPr>
        <w:tc>
          <w:tcPr>
            <w:tcW w:w="3118" w:type="dxa"/>
          </w:tcPr>
          <w:p w14:paraId="370FB12E" w14:textId="2A727158" w:rsidR="006C3449" w:rsidRPr="006C3449" w:rsidRDefault="006C3449" w:rsidP="006C3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91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Ingreso de Profesional</w:t>
            </w:r>
          </w:p>
        </w:tc>
        <w:tc>
          <w:tcPr>
            <w:tcW w:w="2976" w:type="dxa"/>
          </w:tcPr>
          <w:p w14:paraId="700D11FE" w14:textId="227F3EE5" w:rsidR="006C3449" w:rsidRDefault="00D01675" w:rsidP="006C3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68" w:lineRule="auto"/>
              <w:rPr>
                <w:color w:val="000000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28</w:t>
            </w:r>
            <w:r w:rsidR="006C3449" w:rsidRPr="00AA0714">
              <w:rPr>
                <w:b/>
                <w:bCs/>
                <w:color w:val="000000" w:themeColor="text1"/>
                <w:sz w:val="24"/>
                <w:szCs w:val="24"/>
              </w:rPr>
              <w:t xml:space="preserve"> de julio</w:t>
            </w:r>
          </w:p>
        </w:tc>
        <w:tc>
          <w:tcPr>
            <w:tcW w:w="3262" w:type="dxa"/>
          </w:tcPr>
          <w:p w14:paraId="407826C6" w14:textId="77777777" w:rsidR="006C3449" w:rsidRDefault="006C3449" w:rsidP="006C3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ind w:left="115"/>
              <w:rPr>
                <w:color w:val="000000"/>
              </w:rPr>
            </w:pPr>
            <w:r>
              <w:rPr>
                <w:color w:val="000000"/>
              </w:rPr>
              <w:t>Horario de oficina Municipalidad de Melipilla.</w:t>
            </w:r>
          </w:p>
        </w:tc>
      </w:tr>
    </w:tbl>
    <w:p w14:paraId="744E8ECA" w14:textId="77777777" w:rsidR="00926CDE" w:rsidRDefault="00926CDE">
      <w:pPr>
        <w:spacing w:before="200"/>
      </w:pPr>
    </w:p>
    <w:p w14:paraId="04C8D18C" w14:textId="77777777" w:rsidR="00926CDE" w:rsidRDefault="00000000">
      <w:pPr>
        <w:rPr>
          <w:b/>
        </w:rPr>
      </w:pPr>
      <w:r>
        <w:rPr>
          <w:b/>
        </w:rPr>
        <w:t>* Fechas sujetas a modificaciones según disponibilidad de participantes del proceso*</w:t>
      </w:r>
    </w:p>
    <w:p w14:paraId="271BAC92" w14:textId="77777777" w:rsidR="00926CDE" w:rsidRDefault="00000000">
      <w:pPr>
        <w:rPr>
          <w:b/>
        </w:rPr>
      </w:pPr>
      <w:r>
        <w:rPr>
          <w:b/>
        </w:rPr>
        <w:t>* Esta postulación se rige bajo el marco normativo de la Ley Nº21.015, que Incentiva La Inclusión</w:t>
      </w:r>
    </w:p>
    <w:p w14:paraId="6BB8262B" w14:textId="77777777" w:rsidR="00926CDE" w:rsidRDefault="00000000">
      <w:pPr>
        <w:rPr>
          <w:b/>
        </w:rPr>
      </w:pPr>
      <w:r>
        <w:rPr>
          <w:b/>
        </w:rPr>
        <w:t>De Personas Con Discapacidad Al Mundo Laboral.</w:t>
      </w:r>
    </w:p>
    <w:sectPr w:rsidR="00926CDE">
      <w:headerReference w:type="default" r:id="rId11"/>
      <w:footerReference w:type="default" r:id="rId12"/>
      <w:pgSz w:w="12240" w:h="15840"/>
      <w:pgMar w:top="1960" w:right="1160" w:bottom="2394" w:left="1460" w:header="1" w:footer="4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03098" w14:textId="77777777" w:rsidR="00DB2CC9" w:rsidRDefault="00DB2CC9">
      <w:r>
        <w:separator/>
      </w:r>
    </w:p>
  </w:endnote>
  <w:endnote w:type="continuationSeparator" w:id="0">
    <w:p w14:paraId="761D15C5" w14:textId="77777777" w:rsidR="00DB2CC9" w:rsidRDefault="00DB2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EA8D6" w14:textId="77777777" w:rsidR="00926CDE" w:rsidRDefault="00926CDE">
    <w:pPr>
      <w:widowControl/>
      <w:spacing w:line="259" w:lineRule="auto"/>
      <w:jc w:val="both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9E87C" w14:textId="77777777" w:rsidR="00DB2CC9" w:rsidRDefault="00DB2CC9">
      <w:r>
        <w:separator/>
      </w:r>
    </w:p>
  </w:footnote>
  <w:footnote w:type="continuationSeparator" w:id="0">
    <w:p w14:paraId="3B958332" w14:textId="77777777" w:rsidR="00DB2CC9" w:rsidRDefault="00DB2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09155" w14:textId="77777777" w:rsidR="00926CDE" w:rsidRDefault="00926CD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87E34"/>
    <w:multiLevelType w:val="multilevel"/>
    <w:tmpl w:val="B3BEF1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933AE2"/>
    <w:multiLevelType w:val="multilevel"/>
    <w:tmpl w:val="557AA44C"/>
    <w:lvl w:ilvl="0">
      <w:numFmt w:val="bullet"/>
      <w:lvlText w:val="●"/>
      <w:lvlJc w:val="left"/>
      <w:pPr>
        <w:ind w:left="799" w:hanging="359"/>
      </w:pPr>
    </w:lvl>
    <w:lvl w:ilvl="1">
      <w:numFmt w:val="bullet"/>
      <w:lvlText w:val="•"/>
      <w:lvlJc w:val="left"/>
      <w:pPr>
        <w:ind w:left="1556" w:hanging="360"/>
      </w:pPr>
    </w:lvl>
    <w:lvl w:ilvl="2">
      <w:numFmt w:val="bullet"/>
      <w:lvlText w:val="•"/>
      <w:lvlJc w:val="left"/>
      <w:pPr>
        <w:ind w:left="2312" w:hanging="360"/>
      </w:pPr>
    </w:lvl>
    <w:lvl w:ilvl="3">
      <w:numFmt w:val="bullet"/>
      <w:lvlText w:val="•"/>
      <w:lvlJc w:val="left"/>
      <w:pPr>
        <w:ind w:left="3068" w:hanging="360"/>
      </w:pPr>
    </w:lvl>
    <w:lvl w:ilvl="4">
      <w:numFmt w:val="bullet"/>
      <w:lvlText w:val="•"/>
      <w:lvlJc w:val="left"/>
      <w:pPr>
        <w:ind w:left="3824" w:hanging="360"/>
      </w:pPr>
    </w:lvl>
    <w:lvl w:ilvl="5">
      <w:numFmt w:val="bullet"/>
      <w:lvlText w:val="•"/>
      <w:lvlJc w:val="left"/>
      <w:pPr>
        <w:ind w:left="4580" w:hanging="360"/>
      </w:pPr>
    </w:lvl>
    <w:lvl w:ilvl="6">
      <w:numFmt w:val="bullet"/>
      <w:lvlText w:val="•"/>
      <w:lvlJc w:val="left"/>
      <w:pPr>
        <w:ind w:left="5336" w:hanging="360"/>
      </w:pPr>
    </w:lvl>
    <w:lvl w:ilvl="7">
      <w:numFmt w:val="bullet"/>
      <w:lvlText w:val="•"/>
      <w:lvlJc w:val="left"/>
      <w:pPr>
        <w:ind w:left="6092" w:hanging="360"/>
      </w:pPr>
    </w:lvl>
    <w:lvl w:ilvl="8">
      <w:numFmt w:val="bullet"/>
      <w:lvlText w:val="•"/>
      <w:lvlJc w:val="left"/>
      <w:pPr>
        <w:ind w:left="6848" w:hanging="360"/>
      </w:pPr>
    </w:lvl>
  </w:abstractNum>
  <w:abstractNum w:abstractNumId="2" w15:restartNumberingAfterBreak="0">
    <w:nsid w:val="309A3F3A"/>
    <w:multiLevelType w:val="multilevel"/>
    <w:tmpl w:val="9F96D9A8"/>
    <w:lvl w:ilvl="0">
      <w:numFmt w:val="bullet"/>
      <w:lvlText w:val="●"/>
      <w:lvlJc w:val="left"/>
      <w:pPr>
        <w:ind w:left="799" w:hanging="359"/>
      </w:pPr>
    </w:lvl>
    <w:lvl w:ilvl="1">
      <w:numFmt w:val="bullet"/>
      <w:lvlText w:val="•"/>
      <w:lvlJc w:val="left"/>
      <w:pPr>
        <w:ind w:left="1556" w:hanging="360"/>
      </w:pPr>
    </w:lvl>
    <w:lvl w:ilvl="2">
      <w:numFmt w:val="bullet"/>
      <w:lvlText w:val="•"/>
      <w:lvlJc w:val="left"/>
      <w:pPr>
        <w:ind w:left="2312" w:hanging="360"/>
      </w:pPr>
    </w:lvl>
    <w:lvl w:ilvl="3">
      <w:numFmt w:val="bullet"/>
      <w:lvlText w:val="•"/>
      <w:lvlJc w:val="left"/>
      <w:pPr>
        <w:ind w:left="3068" w:hanging="360"/>
      </w:pPr>
    </w:lvl>
    <w:lvl w:ilvl="4">
      <w:numFmt w:val="bullet"/>
      <w:lvlText w:val="•"/>
      <w:lvlJc w:val="left"/>
      <w:pPr>
        <w:ind w:left="3824" w:hanging="360"/>
      </w:pPr>
    </w:lvl>
    <w:lvl w:ilvl="5">
      <w:numFmt w:val="bullet"/>
      <w:lvlText w:val="•"/>
      <w:lvlJc w:val="left"/>
      <w:pPr>
        <w:ind w:left="4580" w:hanging="360"/>
      </w:pPr>
    </w:lvl>
    <w:lvl w:ilvl="6">
      <w:numFmt w:val="bullet"/>
      <w:lvlText w:val="•"/>
      <w:lvlJc w:val="left"/>
      <w:pPr>
        <w:ind w:left="5336" w:hanging="360"/>
      </w:pPr>
    </w:lvl>
    <w:lvl w:ilvl="7">
      <w:numFmt w:val="bullet"/>
      <w:lvlText w:val="•"/>
      <w:lvlJc w:val="left"/>
      <w:pPr>
        <w:ind w:left="6092" w:hanging="360"/>
      </w:pPr>
    </w:lvl>
    <w:lvl w:ilvl="8">
      <w:numFmt w:val="bullet"/>
      <w:lvlText w:val="•"/>
      <w:lvlJc w:val="left"/>
      <w:pPr>
        <w:ind w:left="6848" w:hanging="360"/>
      </w:pPr>
    </w:lvl>
  </w:abstractNum>
  <w:abstractNum w:abstractNumId="3" w15:restartNumberingAfterBreak="0">
    <w:nsid w:val="490475A4"/>
    <w:multiLevelType w:val="multilevel"/>
    <w:tmpl w:val="DE1EA2D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57010969"/>
    <w:multiLevelType w:val="multilevel"/>
    <w:tmpl w:val="69985D14"/>
    <w:lvl w:ilvl="0">
      <w:start w:val="1"/>
      <w:numFmt w:val="decimal"/>
      <w:lvlText w:val="%1."/>
      <w:lvlJc w:val="left"/>
      <w:pPr>
        <w:ind w:left="962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826" w:hanging="360"/>
      </w:pPr>
    </w:lvl>
    <w:lvl w:ilvl="2">
      <w:numFmt w:val="bullet"/>
      <w:lvlText w:val="•"/>
      <w:lvlJc w:val="left"/>
      <w:pPr>
        <w:ind w:left="2692" w:hanging="360"/>
      </w:pPr>
    </w:lvl>
    <w:lvl w:ilvl="3">
      <w:numFmt w:val="bullet"/>
      <w:lvlText w:val="•"/>
      <w:lvlJc w:val="left"/>
      <w:pPr>
        <w:ind w:left="3558" w:hanging="360"/>
      </w:pPr>
    </w:lvl>
    <w:lvl w:ilvl="4">
      <w:numFmt w:val="bullet"/>
      <w:lvlText w:val="•"/>
      <w:lvlJc w:val="left"/>
      <w:pPr>
        <w:ind w:left="4424" w:hanging="360"/>
      </w:pPr>
    </w:lvl>
    <w:lvl w:ilvl="5">
      <w:numFmt w:val="bullet"/>
      <w:lvlText w:val="•"/>
      <w:lvlJc w:val="left"/>
      <w:pPr>
        <w:ind w:left="5290" w:hanging="360"/>
      </w:pPr>
    </w:lvl>
    <w:lvl w:ilvl="6">
      <w:numFmt w:val="bullet"/>
      <w:lvlText w:val="•"/>
      <w:lvlJc w:val="left"/>
      <w:pPr>
        <w:ind w:left="6156" w:hanging="360"/>
      </w:pPr>
    </w:lvl>
    <w:lvl w:ilvl="7">
      <w:numFmt w:val="bullet"/>
      <w:lvlText w:val="•"/>
      <w:lvlJc w:val="left"/>
      <w:pPr>
        <w:ind w:left="7022" w:hanging="360"/>
      </w:pPr>
    </w:lvl>
    <w:lvl w:ilvl="8">
      <w:numFmt w:val="bullet"/>
      <w:lvlText w:val="•"/>
      <w:lvlJc w:val="left"/>
      <w:pPr>
        <w:ind w:left="7888" w:hanging="360"/>
      </w:pPr>
    </w:lvl>
  </w:abstractNum>
  <w:abstractNum w:abstractNumId="5" w15:restartNumberingAfterBreak="0">
    <w:nsid w:val="64C35606"/>
    <w:multiLevelType w:val="multilevel"/>
    <w:tmpl w:val="C07C07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ADB2729"/>
    <w:multiLevelType w:val="multilevel"/>
    <w:tmpl w:val="2B14E4AC"/>
    <w:lvl w:ilvl="0">
      <w:start w:val="3"/>
      <w:numFmt w:val="decimal"/>
      <w:lvlText w:val="%1"/>
      <w:lvlJc w:val="left"/>
      <w:pPr>
        <w:ind w:left="606" w:hanging="365"/>
      </w:pPr>
    </w:lvl>
    <w:lvl w:ilvl="1">
      <w:start w:val="1"/>
      <w:numFmt w:val="decimal"/>
      <w:lvlText w:val="%1.%2"/>
      <w:lvlJc w:val="left"/>
      <w:pPr>
        <w:ind w:left="606" w:hanging="365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●"/>
      <w:lvlJc w:val="left"/>
      <w:pPr>
        <w:ind w:left="962" w:hanging="360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2884" w:hanging="360"/>
      </w:pPr>
    </w:lvl>
    <w:lvl w:ilvl="4">
      <w:numFmt w:val="bullet"/>
      <w:lvlText w:val="•"/>
      <w:lvlJc w:val="left"/>
      <w:pPr>
        <w:ind w:left="3846" w:hanging="360"/>
      </w:pPr>
    </w:lvl>
    <w:lvl w:ilvl="5">
      <w:numFmt w:val="bullet"/>
      <w:lvlText w:val="•"/>
      <w:lvlJc w:val="left"/>
      <w:pPr>
        <w:ind w:left="4808" w:hanging="360"/>
      </w:pPr>
    </w:lvl>
    <w:lvl w:ilvl="6">
      <w:numFmt w:val="bullet"/>
      <w:lvlText w:val="•"/>
      <w:lvlJc w:val="left"/>
      <w:pPr>
        <w:ind w:left="5771" w:hanging="360"/>
      </w:pPr>
    </w:lvl>
    <w:lvl w:ilvl="7">
      <w:numFmt w:val="bullet"/>
      <w:lvlText w:val="•"/>
      <w:lvlJc w:val="left"/>
      <w:pPr>
        <w:ind w:left="6733" w:hanging="360"/>
      </w:pPr>
    </w:lvl>
    <w:lvl w:ilvl="8">
      <w:numFmt w:val="bullet"/>
      <w:lvlText w:val="•"/>
      <w:lvlJc w:val="left"/>
      <w:pPr>
        <w:ind w:left="7695" w:hanging="360"/>
      </w:pPr>
    </w:lvl>
  </w:abstractNum>
  <w:abstractNum w:abstractNumId="7" w15:restartNumberingAfterBreak="0">
    <w:nsid w:val="7A542927"/>
    <w:multiLevelType w:val="multilevel"/>
    <w:tmpl w:val="F3CC9AE6"/>
    <w:lvl w:ilvl="0">
      <w:numFmt w:val="bullet"/>
      <w:lvlText w:val="●"/>
      <w:lvlJc w:val="left"/>
      <w:pPr>
        <w:ind w:left="1159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1880" w:hanging="361"/>
      </w:pPr>
    </w:lvl>
    <w:lvl w:ilvl="2">
      <w:numFmt w:val="bullet"/>
      <w:lvlText w:val="•"/>
      <w:lvlJc w:val="left"/>
      <w:pPr>
        <w:ind w:left="2600" w:hanging="361"/>
      </w:pPr>
    </w:lvl>
    <w:lvl w:ilvl="3">
      <w:numFmt w:val="bullet"/>
      <w:lvlText w:val="•"/>
      <w:lvlJc w:val="left"/>
      <w:pPr>
        <w:ind w:left="3320" w:hanging="361"/>
      </w:pPr>
    </w:lvl>
    <w:lvl w:ilvl="4">
      <w:numFmt w:val="bullet"/>
      <w:lvlText w:val="•"/>
      <w:lvlJc w:val="left"/>
      <w:pPr>
        <w:ind w:left="4040" w:hanging="361"/>
      </w:pPr>
    </w:lvl>
    <w:lvl w:ilvl="5">
      <w:numFmt w:val="bullet"/>
      <w:lvlText w:val="•"/>
      <w:lvlJc w:val="left"/>
      <w:pPr>
        <w:ind w:left="4760" w:hanging="361"/>
      </w:pPr>
    </w:lvl>
    <w:lvl w:ilvl="6">
      <w:numFmt w:val="bullet"/>
      <w:lvlText w:val="•"/>
      <w:lvlJc w:val="left"/>
      <w:pPr>
        <w:ind w:left="5480" w:hanging="361"/>
      </w:pPr>
    </w:lvl>
    <w:lvl w:ilvl="7">
      <w:numFmt w:val="bullet"/>
      <w:lvlText w:val="•"/>
      <w:lvlJc w:val="left"/>
      <w:pPr>
        <w:ind w:left="6200" w:hanging="361"/>
      </w:pPr>
    </w:lvl>
    <w:lvl w:ilvl="8">
      <w:numFmt w:val="bullet"/>
      <w:lvlText w:val="•"/>
      <w:lvlJc w:val="left"/>
      <w:pPr>
        <w:ind w:left="6920" w:hanging="361"/>
      </w:pPr>
    </w:lvl>
  </w:abstractNum>
  <w:num w:numId="1" w16cid:durableId="1498689970">
    <w:abstractNumId w:val="4"/>
  </w:num>
  <w:num w:numId="2" w16cid:durableId="1117409889">
    <w:abstractNumId w:val="7"/>
  </w:num>
  <w:num w:numId="3" w16cid:durableId="786201170">
    <w:abstractNumId w:val="3"/>
  </w:num>
  <w:num w:numId="4" w16cid:durableId="1127049745">
    <w:abstractNumId w:val="2"/>
  </w:num>
  <w:num w:numId="5" w16cid:durableId="1366785473">
    <w:abstractNumId w:val="1"/>
  </w:num>
  <w:num w:numId="6" w16cid:durableId="1595357807">
    <w:abstractNumId w:val="5"/>
  </w:num>
  <w:num w:numId="7" w16cid:durableId="1339849758">
    <w:abstractNumId w:val="0"/>
  </w:num>
  <w:num w:numId="8" w16cid:durableId="11977387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CDE"/>
    <w:rsid w:val="0004027C"/>
    <w:rsid w:val="000979F1"/>
    <w:rsid w:val="001D47C8"/>
    <w:rsid w:val="00254DDC"/>
    <w:rsid w:val="005C14E0"/>
    <w:rsid w:val="006C3449"/>
    <w:rsid w:val="00701CDA"/>
    <w:rsid w:val="008D2C26"/>
    <w:rsid w:val="00926CDE"/>
    <w:rsid w:val="00964C63"/>
    <w:rsid w:val="00A00B79"/>
    <w:rsid w:val="00D01675"/>
    <w:rsid w:val="00D914D9"/>
    <w:rsid w:val="00D97D2C"/>
    <w:rsid w:val="00DB2CC9"/>
    <w:rsid w:val="00E30AD8"/>
    <w:rsid w:val="00E32CA9"/>
    <w:rsid w:val="00F474D3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4DAFB"/>
  <w15:docId w15:val="{B10263C8-E862-4498-BF1B-677AD4F2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606" w:hanging="365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62" w:hanging="361"/>
    </w:pPr>
  </w:style>
  <w:style w:type="paragraph" w:customStyle="1" w:styleId="TableParagraph">
    <w:name w:val="Table Paragraph"/>
    <w:basedOn w:val="Normal"/>
    <w:uiPriority w:val="1"/>
    <w:qFormat/>
    <w:pPr>
      <w:ind w:left="115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1"/>
    <w:tblPr>
      <w:tblStyleRowBandSize w:val="1"/>
      <w:tblStyleColBandSize w:val="1"/>
    </w:tblPr>
  </w:style>
  <w:style w:type="table" w:customStyle="1" w:styleId="5">
    <w:name w:val="5"/>
    <w:basedOn w:val="TableNormal1"/>
    <w:tblPr>
      <w:tblStyleRowBandSize w:val="1"/>
      <w:tblStyleColBandSize w:val="1"/>
    </w:tblPr>
  </w:style>
  <w:style w:type="table" w:customStyle="1" w:styleId="4">
    <w:name w:val="4"/>
    <w:basedOn w:val="TableNormal1"/>
    <w:tblPr>
      <w:tblStyleRowBandSize w:val="1"/>
      <w:tblStyleColBandSize w:val="1"/>
    </w:tblPr>
  </w:style>
  <w:style w:type="table" w:customStyle="1" w:styleId="3">
    <w:name w:val="3"/>
    <w:basedOn w:val="TableNormal1"/>
    <w:tblPr>
      <w:tblStyleRowBandSize w:val="1"/>
      <w:tblStyleColBandSize w:val="1"/>
    </w:tblPr>
  </w:style>
  <w:style w:type="table" w:customStyle="1" w:styleId="2">
    <w:name w:val="2"/>
    <w:basedOn w:val="TableNormal1"/>
    <w:tblPr>
      <w:tblStyleRowBandSize w:val="1"/>
      <w:tblStyleColBandSize w:val="1"/>
    </w:tblPr>
  </w:style>
  <w:style w:type="table" w:customStyle="1" w:styleId="1">
    <w:name w:val="1"/>
    <w:basedOn w:val="TableNormal1"/>
    <w:tblPr>
      <w:tblStyleRowBandSize w:val="1"/>
      <w:tblStyleColBandSize w:val="1"/>
    </w:tblPr>
  </w:style>
  <w:style w:type="character" w:styleId="Hipervnculo">
    <w:name w:val="Hyperlink"/>
    <w:basedOn w:val="Fuentedeprrafopredeter"/>
    <w:uiPriority w:val="99"/>
    <w:unhideWhenUsed/>
    <w:rsid w:val="0004027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40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ulaciones@munimelipilla.c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ostulaciones@munimelipilla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ntrodelamujer@munimelipilla.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REeg07cpt4CZK/Fe97UB6mcR+Q==">CgMxLjA4AHIhMTk2eHNNWWxlM0Y4Tmx5NGpFSW14MHdLbHlrb0Q0ZnFo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908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Javiera Arenas Arias</dc:creator>
  <cp:lastModifiedBy>Vilma Cifuentes</cp:lastModifiedBy>
  <cp:revision>6</cp:revision>
  <dcterms:created xsi:type="dcterms:W3CDTF">2025-06-30T15:53:00Z</dcterms:created>
  <dcterms:modified xsi:type="dcterms:W3CDTF">2025-07-10T15:57:00Z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2023-10-24T00:00:00Z</vt:filetime>
  </property>
</Properties>
</file>