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C333C" w14:textId="77777777" w:rsidR="00FA6517" w:rsidRDefault="00000000">
      <w:pPr>
        <w:spacing w:after="0"/>
        <w:jc w:val="center"/>
        <w:rPr>
          <w:b/>
        </w:rPr>
      </w:pPr>
      <w:r>
        <w:rPr>
          <w:b/>
        </w:rPr>
        <w:t>Bases Convocatoria Pública</w:t>
      </w:r>
    </w:p>
    <w:p w14:paraId="4C765CC3" w14:textId="77777777" w:rsidR="00FA6517" w:rsidRDefault="00000000">
      <w:pPr>
        <w:spacing w:after="0"/>
        <w:jc w:val="center"/>
        <w:rPr>
          <w:b/>
        </w:rPr>
      </w:pPr>
      <w:r>
        <w:rPr>
          <w:b/>
        </w:rPr>
        <w:t>Ilustre Municipalidad de Melipilla.</w:t>
      </w:r>
    </w:p>
    <w:p w14:paraId="73D1881E" w14:textId="77777777" w:rsidR="00FA6517" w:rsidRDefault="00FA6517">
      <w:pPr>
        <w:spacing w:line="276" w:lineRule="auto"/>
      </w:pPr>
    </w:p>
    <w:p w14:paraId="485FDA96" w14:textId="77777777" w:rsidR="00FA6517" w:rsidRDefault="0000000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Ilustre Municipalidad de Melipilla llama a Convocatoria Pública, para proveer 1 (un) cargo de Coordinador/a Servicio Atención Domiciliaria-SAD, trabajando para el área de </w:t>
      </w:r>
      <w:r>
        <w:rPr>
          <w:b/>
          <w:sz w:val="24"/>
          <w:szCs w:val="24"/>
        </w:rPr>
        <w:t>Programa Red Local de Apoyos y Cuidados.</w:t>
      </w:r>
    </w:p>
    <w:p w14:paraId="205197B8" w14:textId="77777777" w:rsidR="00FA6517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b/>
          <w:color w:val="000000"/>
        </w:rPr>
        <w:t>OBJETIVO</w:t>
      </w:r>
    </w:p>
    <w:p w14:paraId="75361E8B" w14:textId="77777777" w:rsidR="00FA6517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</w:rPr>
      </w:pPr>
      <w:r>
        <w:t>El/la coordinadora del Servicio de Atención Domiciliaria corresponde a la persona que realiza la labor de gestionar, planificar, hacer seguimiento y supervisar los cuidados en el domicilio de las díadas y la contratación de asistentes de cuidado. Este/a profesional, trabaja directa e indirectamente con las personas beneficiarias. Se debe garantizar que las actividades de cuidado que realizan las/los asistentes se cumplan bajo los estándares definidos para tal efecto, respetando la autonomía de las personas beneficiarias y velando por el bienestar y la calidad de vida de las díadas</w:t>
      </w:r>
    </w:p>
    <w:p w14:paraId="383EBD3F" w14:textId="77777777" w:rsidR="00FA6517" w:rsidRDefault="00000000">
      <w:pPr>
        <w:shd w:val="clear" w:color="auto" w:fill="FFFFFF"/>
        <w:spacing w:after="240" w:line="276" w:lineRule="auto"/>
        <w:ind w:left="-140" w:right="-140"/>
        <w:rPr>
          <w:b/>
          <w:sz w:val="24"/>
          <w:szCs w:val="24"/>
        </w:rPr>
      </w:pPr>
      <w:r>
        <w:rPr>
          <w:b/>
          <w:sz w:val="24"/>
          <w:szCs w:val="24"/>
        </w:rPr>
        <w:t>Las funciones del cargo son:</w:t>
      </w:r>
    </w:p>
    <w:p w14:paraId="59EEF260" w14:textId="77777777" w:rsidR="00FA6517" w:rsidRDefault="00000000">
      <w:pPr>
        <w:numPr>
          <w:ilvl w:val="0"/>
          <w:numId w:val="1"/>
        </w:numPr>
        <w:pBdr>
          <w:bottom w:val="none" w:sz="0" w:space="3" w:color="000000"/>
        </w:pBdr>
        <w:spacing w:after="0" w:line="240" w:lineRule="auto"/>
        <w:ind w:right="-140"/>
        <w:rPr>
          <w:sz w:val="24"/>
          <w:szCs w:val="24"/>
        </w:rPr>
      </w:pPr>
      <w:r>
        <w:rPr>
          <w:sz w:val="24"/>
          <w:szCs w:val="24"/>
        </w:rPr>
        <w:t>Gestionar el proceso de reclutamiento y selección de asistentes de cuidado.</w:t>
      </w:r>
    </w:p>
    <w:p w14:paraId="3ED53A92" w14:textId="77777777" w:rsidR="00FA6517" w:rsidRDefault="00000000">
      <w:pPr>
        <w:numPr>
          <w:ilvl w:val="0"/>
          <w:numId w:val="1"/>
        </w:numPr>
        <w:pBdr>
          <w:bottom w:val="none" w:sz="0" w:space="3" w:color="000000"/>
        </w:pBdr>
        <w:spacing w:after="0" w:line="240" w:lineRule="auto"/>
        <w:ind w:right="-140"/>
        <w:rPr>
          <w:sz w:val="24"/>
          <w:szCs w:val="24"/>
        </w:rPr>
      </w:pPr>
      <w:r>
        <w:rPr>
          <w:sz w:val="24"/>
          <w:szCs w:val="24"/>
        </w:rPr>
        <w:t>Coordinar el desarrollo del proceso de formación continua de asistentes de cuidado.</w:t>
      </w:r>
    </w:p>
    <w:p w14:paraId="1534C9E2" w14:textId="77777777" w:rsidR="00FA6517" w:rsidRDefault="00000000">
      <w:pPr>
        <w:numPr>
          <w:ilvl w:val="0"/>
          <w:numId w:val="1"/>
        </w:numPr>
        <w:pBdr>
          <w:bottom w:val="none" w:sz="0" w:space="3" w:color="000000"/>
        </w:pBdr>
        <w:spacing w:after="0" w:line="240" w:lineRule="auto"/>
        <w:ind w:right="-140"/>
        <w:rPr>
          <w:sz w:val="24"/>
          <w:szCs w:val="24"/>
        </w:rPr>
      </w:pPr>
      <w:r>
        <w:rPr>
          <w:sz w:val="24"/>
          <w:szCs w:val="24"/>
        </w:rPr>
        <w:t>Organizar, administrar y supervisar el equipo de asistentes de cuidados.</w:t>
      </w:r>
    </w:p>
    <w:p w14:paraId="2531AA96" w14:textId="77777777" w:rsidR="00FA6517" w:rsidRDefault="00000000">
      <w:pPr>
        <w:numPr>
          <w:ilvl w:val="0"/>
          <w:numId w:val="1"/>
        </w:numPr>
        <w:pBdr>
          <w:bottom w:val="none" w:sz="0" w:space="3" w:color="000000"/>
        </w:pBdr>
        <w:spacing w:after="0" w:line="240" w:lineRule="auto"/>
        <w:ind w:right="-140"/>
        <w:rPr>
          <w:sz w:val="24"/>
          <w:szCs w:val="24"/>
        </w:rPr>
      </w:pPr>
      <w:r>
        <w:rPr>
          <w:sz w:val="24"/>
          <w:szCs w:val="24"/>
        </w:rPr>
        <w:t>Generar una base de datos única de personas cuidadoras.</w:t>
      </w:r>
    </w:p>
    <w:p w14:paraId="7D69FAE7" w14:textId="77777777" w:rsidR="00FA6517" w:rsidRDefault="00000000">
      <w:pPr>
        <w:numPr>
          <w:ilvl w:val="0"/>
          <w:numId w:val="1"/>
        </w:numPr>
        <w:pBdr>
          <w:bottom w:val="none" w:sz="0" w:space="3" w:color="000000"/>
        </w:pBdr>
        <w:spacing w:after="0" w:line="240" w:lineRule="auto"/>
        <w:ind w:right="-140"/>
        <w:rPr>
          <w:sz w:val="24"/>
          <w:szCs w:val="24"/>
        </w:rPr>
      </w:pPr>
      <w:r>
        <w:rPr>
          <w:sz w:val="24"/>
          <w:szCs w:val="24"/>
        </w:rPr>
        <w:t>Implementar y ejecutar el Servicio de Atención Domiciliaria.</w:t>
      </w:r>
    </w:p>
    <w:p w14:paraId="65CB7BE2" w14:textId="77777777" w:rsidR="00FA6517" w:rsidRDefault="00000000">
      <w:pPr>
        <w:numPr>
          <w:ilvl w:val="0"/>
          <w:numId w:val="1"/>
        </w:numPr>
        <w:pBdr>
          <w:bottom w:val="none" w:sz="0" w:space="3" w:color="000000"/>
        </w:pBdr>
        <w:spacing w:after="0" w:line="240" w:lineRule="auto"/>
        <w:ind w:right="-140"/>
        <w:rPr>
          <w:sz w:val="24"/>
          <w:szCs w:val="24"/>
        </w:rPr>
      </w:pPr>
      <w:r>
        <w:rPr>
          <w:sz w:val="24"/>
          <w:szCs w:val="24"/>
        </w:rPr>
        <w:t>Realizar el proceso de supervisión y aplicación de encuestas de satisfacción a las personas beneficiarias.</w:t>
      </w:r>
    </w:p>
    <w:p w14:paraId="4A5C72A1" w14:textId="77777777" w:rsidR="00FA6517" w:rsidRDefault="00000000">
      <w:pPr>
        <w:numPr>
          <w:ilvl w:val="0"/>
          <w:numId w:val="1"/>
        </w:numPr>
        <w:pBdr>
          <w:bottom w:val="none" w:sz="0" w:space="3" w:color="000000"/>
        </w:pBdr>
        <w:spacing w:after="0" w:line="240" w:lineRule="auto"/>
        <w:ind w:right="-140"/>
        <w:rPr>
          <w:sz w:val="24"/>
          <w:szCs w:val="24"/>
        </w:rPr>
      </w:pPr>
      <w:r>
        <w:rPr>
          <w:sz w:val="24"/>
          <w:szCs w:val="24"/>
        </w:rPr>
        <w:t>Velar porque el recurso humano contratado para el despliegue del componente ingrese la información de las personas beneficiarias en el Sistema de Registro PRLAC.</w:t>
      </w:r>
    </w:p>
    <w:p w14:paraId="57A6690C" w14:textId="77777777" w:rsidR="00FA6517" w:rsidRDefault="00000000">
      <w:pPr>
        <w:numPr>
          <w:ilvl w:val="0"/>
          <w:numId w:val="1"/>
        </w:numPr>
        <w:pBdr>
          <w:bottom w:val="none" w:sz="0" w:space="3" w:color="000000"/>
        </w:pBdr>
        <w:spacing w:after="0" w:line="240" w:lineRule="auto"/>
        <w:ind w:right="-140"/>
        <w:rPr>
          <w:sz w:val="24"/>
          <w:szCs w:val="24"/>
        </w:rPr>
      </w:pPr>
      <w:r>
        <w:rPr>
          <w:sz w:val="24"/>
          <w:szCs w:val="24"/>
        </w:rPr>
        <w:t>Ingresar información de las personas beneficiarias en el Sistema de Registro PRLAC.</w:t>
      </w:r>
    </w:p>
    <w:p w14:paraId="2618D40B" w14:textId="77777777" w:rsidR="00FA6517" w:rsidRDefault="00000000">
      <w:pPr>
        <w:numPr>
          <w:ilvl w:val="0"/>
          <w:numId w:val="1"/>
        </w:numPr>
        <w:pBdr>
          <w:bottom w:val="none" w:sz="0" w:space="3" w:color="000000"/>
        </w:pBdr>
        <w:spacing w:after="0" w:line="240" w:lineRule="auto"/>
        <w:ind w:right="-140"/>
        <w:rPr>
          <w:sz w:val="24"/>
          <w:szCs w:val="24"/>
        </w:rPr>
      </w:pPr>
      <w:r>
        <w:rPr>
          <w:sz w:val="24"/>
          <w:szCs w:val="24"/>
        </w:rPr>
        <w:t>Colaborar en acciones transversales al programa como:</w:t>
      </w:r>
    </w:p>
    <w:p w14:paraId="218B65F1" w14:textId="77777777" w:rsidR="00FA6517" w:rsidRDefault="00000000">
      <w:pPr>
        <w:pBdr>
          <w:bottom w:val="none" w:sz="0" w:space="3" w:color="000000"/>
        </w:pBdr>
        <w:spacing w:after="0" w:line="240" w:lineRule="auto"/>
        <w:ind w:right="-140" w:firstLine="720"/>
        <w:rPr>
          <w:sz w:val="24"/>
          <w:szCs w:val="24"/>
        </w:rPr>
      </w:pPr>
      <w:r>
        <w:rPr>
          <w:sz w:val="24"/>
          <w:szCs w:val="24"/>
        </w:rPr>
        <w:t>◊ Trabajar la nómina de hogares, en conjunto con la Red Local.</w:t>
      </w:r>
    </w:p>
    <w:p w14:paraId="7BD28E03" w14:textId="77777777" w:rsidR="00FA6517" w:rsidRDefault="00000000">
      <w:pPr>
        <w:pBdr>
          <w:bottom w:val="none" w:sz="0" w:space="3" w:color="000000"/>
        </w:pBdr>
        <w:spacing w:after="0" w:line="240" w:lineRule="auto"/>
        <w:ind w:right="-140" w:firstLine="720"/>
        <w:rPr>
          <w:sz w:val="24"/>
          <w:szCs w:val="24"/>
        </w:rPr>
      </w:pPr>
      <w:r>
        <w:rPr>
          <w:sz w:val="24"/>
          <w:szCs w:val="24"/>
        </w:rPr>
        <w:t>◊ Aplicar el Instrumento de validación de la dependencia y los cuidados.</w:t>
      </w:r>
    </w:p>
    <w:p w14:paraId="579F0386" w14:textId="77777777" w:rsidR="00FA6517" w:rsidRDefault="00000000">
      <w:pPr>
        <w:pBdr>
          <w:bottom w:val="none" w:sz="0" w:space="3" w:color="000000"/>
        </w:pBdr>
        <w:spacing w:after="0" w:line="240" w:lineRule="auto"/>
        <w:ind w:right="-140" w:firstLine="720"/>
        <w:rPr>
          <w:sz w:val="24"/>
          <w:szCs w:val="24"/>
        </w:rPr>
      </w:pPr>
      <w:r>
        <w:rPr>
          <w:sz w:val="24"/>
          <w:szCs w:val="24"/>
        </w:rPr>
        <w:t>◊ Apoyar en la firma del Plan de Cuidados de la díada.</w:t>
      </w:r>
    </w:p>
    <w:p w14:paraId="0A56FE08" w14:textId="77777777" w:rsidR="00FA6517" w:rsidRDefault="00000000">
      <w:pPr>
        <w:numPr>
          <w:ilvl w:val="0"/>
          <w:numId w:val="2"/>
        </w:numPr>
        <w:pBdr>
          <w:bottom w:val="none" w:sz="0" w:space="3" w:color="000000"/>
        </w:pBdr>
        <w:spacing w:after="0" w:line="240" w:lineRule="auto"/>
        <w:ind w:right="-140"/>
        <w:rPr>
          <w:sz w:val="24"/>
          <w:szCs w:val="24"/>
        </w:rPr>
      </w:pPr>
      <w:r>
        <w:rPr>
          <w:sz w:val="24"/>
          <w:szCs w:val="24"/>
        </w:rPr>
        <w:t>Acompañar a las díadas en todo el proceso de intervención mediante la técnica de gestión de caso.</w:t>
      </w:r>
    </w:p>
    <w:p w14:paraId="465C1DEC" w14:textId="77777777" w:rsidR="00FA6517" w:rsidRDefault="00000000">
      <w:pPr>
        <w:numPr>
          <w:ilvl w:val="0"/>
          <w:numId w:val="2"/>
        </w:numPr>
        <w:pBdr>
          <w:bottom w:val="none" w:sz="0" w:space="3" w:color="000000"/>
        </w:pBdr>
        <w:spacing w:after="0" w:line="240" w:lineRule="auto"/>
        <w:ind w:right="-140"/>
        <w:rPr>
          <w:sz w:val="24"/>
          <w:szCs w:val="24"/>
        </w:rPr>
      </w:pPr>
      <w:r>
        <w:rPr>
          <w:sz w:val="24"/>
          <w:szCs w:val="24"/>
        </w:rPr>
        <w:t>Utilizar la indumentaria del programa.</w:t>
      </w:r>
    </w:p>
    <w:p w14:paraId="56F4B63B" w14:textId="77777777" w:rsidR="00FA6517" w:rsidRDefault="00FA6517">
      <w:pPr>
        <w:pBdr>
          <w:bottom w:val="none" w:sz="0" w:space="3" w:color="000000"/>
        </w:pBdr>
        <w:spacing w:after="0" w:line="240" w:lineRule="auto"/>
        <w:ind w:right="-140"/>
        <w:rPr>
          <w:sz w:val="24"/>
          <w:szCs w:val="24"/>
        </w:rPr>
      </w:pPr>
    </w:p>
    <w:p w14:paraId="04FFEAED" w14:textId="77777777" w:rsidR="00FA6517" w:rsidRDefault="00FA6517">
      <w:pPr>
        <w:pBdr>
          <w:bottom w:val="none" w:sz="0" w:space="3" w:color="000000"/>
        </w:pBdr>
        <w:spacing w:after="0" w:line="240" w:lineRule="auto"/>
        <w:ind w:left="566" w:right="-140"/>
        <w:rPr>
          <w:sz w:val="24"/>
          <w:szCs w:val="24"/>
        </w:rPr>
      </w:pPr>
    </w:p>
    <w:p w14:paraId="68E43261" w14:textId="77777777" w:rsidR="00FA6517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b/>
          <w:color w:val="000000"/>
        </w:rPr>
        <w:lastRenderedPageBreak/>
        <w:t>CONDICIONES DE TRABAJO</w:t>
      </w:r>
    </w:p>
    <w:p w14:paraId="156D9A7E" w14:textId="77777777" w:rsidR="00FA6517" w:rsidRDefault="00000000">
      <w:pPr>
        <w:spacing w:line="276" w:lineRule="auto"/>
        <w:jc w:val="both"/>
        <w:rPr>
          <w:highlight w:val="white"/>
        </w:rPr>
      </w:pPr>
      <w:r>
        <w:rPr>
          <w:highlight w:val="white"/>
        </w:rPr>
        <w:t>La calidad jurídica en que se contrata al (o la) Profesional es Prestadora/</w:t>
      </w:r>
      <w:proofErr w:type="spellStart"/>
      <w:r>
        <w:rPr>
          <w:highlight w:val="white"/>
        </w:rPr>
        <w:t>or</w:t>
      </w:r>
      <w:proofErr w:type="spellEnd"/>
      <w:r>
        <w:rPr>
          <w:highlight w:val="white"/>
        </w:rPr>
        <w:t xml:space="preserve"> de servicios, honorarios cuya dependencia legal y administrativa será de exclusiva responsabilidad del Municipio.</w:t>
      </w:r>
    </w:p>
    <w:p w14:paraId="28CC92CA" w14:textId="77777777" w:rsidR="00FA6517" w:rsidRDefault="00000000">
      <w:pPr>
        <w:spacing w:after="0" w:line="276" w:lineRule="auto"/>
        <w:jc w:val="both"/>
        <w:rPr>
          <w:highlight w:val="white"/>
        </w:rPr>
      </w:pPr>
      <w:r>
        <w:rPr>
          <w:b/>
          <w:highlight w:val="white"/>
        </w:rPr>
        <w:t xml:space="preserve">Jornada: 44 </w:t>
      </w:r>
      <w:proofErr w:type="spellStart"/>
      <w:r>
        <w:rPr>
          <w:b/>
          <w:highlight w:val="white"/>
        </w:rPr>
        <w:t>hrs</w:t>
      </w:r>
      <w:proofErr w:type="spellEnd"/>
      <w:r>
        <w:rPr>
          <w:b/>
          <w:highlight w:val="white"/>
        </w:rPr>
        <w:t xml:space="preserve"> semanales</w:t>
      </w:r>
      <w:r>
        <w:rPr>
          <w:highlight w:val="white"/>
        </w:rPr>
        <w:tab/>
      </w:r>
      <w:r>
        <w:rPr>
          <w:highlight w:val="white"/>
        </w:rPr>
        <w:tab/>
        <w:t xml:space="preserve"> </w:t>
      </w:r>
    </w:p>
    <w:p w14:paraId="4B282001" w14:textId="4B147304" w:rsidR="00FA6517" w:rsidRDefault="00000000">
      <w:pPr>
        <w:spacing w:after="0" w:line="276" w:lineRule="auto"/>
        <w:jc w:val="both"/>
        <w:rPr>
          <w:highlight w:val="white"/>
        </w:rPr>
      </w:pPr>
      <w:r>
        <w:rPr>
          <w:b/>
          <w:highlight w:val="white"/>
        </w:rPr>
        <w:t>Tipo de Contrato:</w:t>
      </w:r>
      <w:r>
        <w:rPr>
          <w:highlight w:val="white"/>
        </w:rPr>
        <w:t xml:space="preserve"> Prestador de Servicios-Honorarios.</w:t>
      </w:r>
    </w:p>
    <w:p w14:paraId="6A8D33C5" w14:textId="547F4E9A" w:rsidR="00FB5FD3" w:rsidRDefault="00FB5FD3">
      <w:pPr>
        <w:spacing w:after="0" w:line="276" w:lineRule="auto"/>
        <w:jc w:val="both"/>
        <w:rPr>
          <w:highlight w:val="white"/>
        </w:rPr>
      </w:pPr>
      <w:r w:rsidRPr="00FB5FD3">
        <w:rPr>
          <w:b/>
          <w:bCs/>
          <w:highlight w:val="white"/>
        </w:rPr>
        <w:t>Sueldo Bruto:</w:t>
      </w:r>
      <w:r>
        <w:rPr>
          <w:highlight w:val="white"/>
        </w:rPr>
        <w:t xml:space="preserve"> $1.320.000.-</w:t>
      </w:r>
    </w:p>
    <w:p w14:paraId="5D60B149" w14:textId="77777777" w:rsidR="00FA6517" w:rsidRDefault="00000000">
      <w:pPr>
        <w:spacing w:after="0" w:line="276" w:lineRule="auto"/>
        <w:jc w:val="both"/>
        <w:rPr>
          <w:highlight w:val="white"/>
        </w:rPr>
      </w:pPr>
      <w:r>
        <w:rPr>
          <w:b/>
          <w:highlight w:val="white"/>
        </w:rPr>
        <w:t>Movilización</w:t>
      </w:r>
      <w:r>
        <w:rPr>
          <w:highlight w:val="white"/>
        </w:rPr>
        <w:t>: Contar con movilización propia (no excluyente)</w:t>
      </w:r>
    </w:p>
    <w:p w14:paraId="617E1F13" w14:textId="77777777" w:rsidR="00FA6517" w:rsidRDefault="00000000">
      <w:pPr>
        <w:spacing w:after="0" w:line="276" w:lineRule="auto"/>
        <w:jc w:val="both"/>
        <w:rPr>
          <w:highlight w:val="white"/>
        </w:rPr>
      </w:pPr>
      <w:r>
        <w:rPr>
          <w:highlight w:val="white"/>
        </w:rPr>
        <w:t xml:space="preserve"> </w:t>
      </w:r>
    </w:p>
    <w:p w14:paraId="3E7B08C6" w14:textId="77777777" w:rsidR="00FA6517" w:rsidRDefault="00000000">
      <w:pPr>
        <w:spacing w:after="0" w:line="276" w:lineRule="auto"/>
        <w:jc w:val="both"/>
        <w:rPr>
          <w:highlight w:val="white"/>
        </w:rPr>
      </w:pPr>
      <w:r>
        <w:rPr>
          <w:highlight w:val="white"/>
        </w:rPr>
        <w:t>(La contratación comprende un periodo de prueba inicial de 3 meses, sujeto a evaluación de desempeño)</w:t>
      </w:r>
    </w:p>
    <w:p w14:paraId="110C6ADA" w14:textId="77777777" w:rsidR="00FA6517" w:rsidRDefault="00FA6517">
      <w:pPr>
        <w:spacing w:line="276" w:lineRule="auto"/>
      </w:pPr>
    </w:p>
    <w:p w14:paraId="246BD549" w14:textId="77777777" w:rsidR="00FA6517" w:rsidRDefault="00000000">
      <w:pPr>
        <w:spacing w:before="240" w:after="240" w:line="276" w:lineRule="auto"/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b/>
          <w:sz w:val="14"/>
          <w:szCs w:val="14"/>
        </w:rPr>
        <w:t xml:space="preserve">      </w:t>
      </w:r>
      <w:r>
        <w:rPr>
          <w:b/>
          <w:sz w:val="24"/>
          <w:szCs w:val="24"/>
        </w:rPr>
        <w:t>PERFIL DEL PROFESIONAL REQUERIDO</w:t>
      </w:r>
    </w:p>
    <w:p w14:paraId="57E20BD0" w14:textId="77777777" w:rsidR="00FA6517" w:rsidRDefault="00000000">
      <w:pPr>
        <w:spacing w:before="240" w:after="24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3.1 Competencias Específicas</w:t>
      </w:r>
    </w:p>
    <w:p w14:paraId="15EC108B" w14:textId="77777777" w:rsidR="00FA6517" w:rsidRDefault="00000000">
      <w:pPr>
        <w:numPr>
          <w:ilvl w:val="0"/>
          <w:numId w:val="5"/>
        </w:numPr>
        <w:shd w:val="clear" w:color="auto" w:fill="FFFFFF"/>
        <w:spacing w:after="240" w:line="276" w:lineRule="auto"/>
        <w:ind w:right="-140"/>
        <w:rPr>
          <w:b/>
          <w:sz w:val="24"/>
          <w:szCs w:val="24"/>
        </w:rPr>
      </w:pPr>
      <w:r>
        <w:rPr>
          <w:b/>
          <w:sz w:val="24"/>
          <w:szCs w:val="24"/>
        </w:rPr>
        <w:t>Formación educacional:</w:t>
      </w:r>
    </w:p>
    <w:p w14:paraId="1C436024" w14:textId="77777777" w:rsidR="00FA6517" w:rsidRDefault="00000000">
      <w:pPr>
        <w:numPr>
          <w:ilvl w:val="0"/>
          <w:numId w:val="5"/>
        </w:numPr>
        <w:shd w:val="clear" w:color="auto" w:fill="FFFFFF"/>
        <w:spacing w:after="0" w:line="276" w:lineRule="auto"/>
        <w:ind w:right="-140"/>
        <w:rPr>
          <w:sz w:val="24"/>
          <w:szCs w:val="24"/>
        </w:rPr>
      </w:pPr>
      <w:r>
        <w:rPr>
          <w:sz w:val="24"/>
          <w:szCs w:val="24"/>
        </w:rPr>
        <w:t xml:space="preserve"> Se requiere título profesional del Área de Ciencias Sociales o Salud, con al menos 10 semestres cursados en instituciones de educación superior. </w:t>
      </w:r>
    </w:p>
    <w:p w14:paraId="5FCC0F08" w14:textId="77777777" w:rsidR="00FA6517" w:rsidRDefault="00000000">
      <w:pPr>
        <w:numPr>
          <w:ilvl w:val="0"/>
          <w:numId w:val="5"/>
        </w:numPr>
        <w:shd w:val="clear" w:color="auto" w:fill="FFFFFF"/>
        <w:spacing w:after="0" w:line="276" w:lineRule="auto"/>
        <w:ind w:right="-140"/>
        <w:rPr>
          <w:sz w:val="24"/>
          <w:szCs w:val="24"/>
        </w:rPr>
      </w:pPr>
      <w:r>
        <w:rPr>
          <w:sz w:val="24"/>
          <w:szCs w:val="24"/>
        </w:rPr>
        <w:t xml:space="preserve">No registrar antecedentes penales ni sentencias por violencia contra la mujer o intrafamiliar, se requiere presentación de certificado de antecedentes. </w:t>
      </w:r>
    </w:p>
    <w:p w14:paraId="32698A76" w14:textId="77777777" w:rsidR="00FA6517" w:rsidRDefault="00000000">
      <w:pPr>
        <w:numPr>
          <w:ilvl w:val="0"/>
          <w:numId w:val="5"/>
        </w:numPr>
        <w:shd w:val="clear" w:color="auto" w:fill="FFFFFF"/>
        <w:spacing w:after="0" w:line="276" w:lineRule="auto"/>
        <w:ind w:right="-140"/>
        <w:rPr>
          <w:sz w:val="24"/>
          <w:szCs w:val="24"/>
        </w:rPr>
      </w:pPr>
      <w:r>
        <w:rPr>
          <w:sz w:val="24"/>
          <w:szCs w:val="24"/>
        </w:rPr>
        <w:t xml:space="preserve">Sin antecedentes en el “certificado de inhabilidad por maltrato relevante”. </w:t>
      </w:r>
    </w:p>
    <w:p w14:paraId="15F1A191" w14:textId="77777777" w:rsidR="00FA6517" w:rsidRDefault="00FA6517">
      <w:pPr>
        <w:shd w:val="clear" w:color="auto" w:fill="FFFFFF"/>
        <w:spacing w:after="240" w:line="276" w:lineRule="auto"/>
        <w:ind w:left="-140" w:right="-140"/>
        <w:rPr>
          <w:sz w:val="24"/>
          <w:szCs w:val="24"/>
        </w:rPr>
      </w:pPr>
    </w:p>
    <w:p w14:paraId="71D00333" w14:textId="77777777" w:rsidR="00FA6517" w:rsidRDefault="00000000">
      <w:pPr>
        <w:shd w:val="clear" w:color="auto" w:fill="FFFFFF"/>
        <w:spacing w:after="240" w:line="276" w:lineRule="auto"/>
        <w:ind w:left="-140" w:right="-140"/>
        <w:rPr>
          <w:sz w:val="24"/>
          <w:szCs w:val="24"/>
        </w:rPr>
      </w:pPr>
      <w:r>
        <w:rPr>
          <w:b/>
          <w:sz w:val="24"/>
          <w:szCs w:val="24"/>
        </w:rPr>
        <w:t xml:space="preserve">Competencias: </w:t>
      </w:r>
    </w:p>
    <w:p w14:paraId="5417BF53" w14:textId="77777777" w:rsidR="00FA6517" w:rsidRDefault="00000000">
      <w:pPr>
        <w:spacing w:before="240" w:after="24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3.2 Competencias Técnicas</w:t>
      </w:r>
    </w:p>
    <w:p w14:paraId="2E13C079" w14:textId="77777777" w:rsidR="00FA6517" w:rsidRDefault="00000000">
      <w:pPr>
        <w:numPr>
          <w:ilvl w:val="0"/>
          <w:numId w:val="4"/>
        </w:numPr>
        <w:spacing w:before="240" w:after="24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Experiencia laboral comprobable en programas asociados a servicios sociosanitarios dirigidos a personas con dependencia, discapacidad y/o personas mayores y cuidadores/as.</w:t>
      </w:r>
    </w:p>
    <w:p w14:paraId="46CBBC52" w14:textId="77777777" w:rsidR="00FA6517" w:rsidRDefault="00000000">
      <w:pPr>
        <w:numPr>
          <w:ilvl w:val="0"/>
          <w:numId w:val="4"/>
        </w:numPr>
        <w:spacing w:before="240" w:after="24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Experiencia comprobable en programas que realicen intervención con perspectiva de género.</w:t>
      </w:r>
    </w:p>
    <w:p w14:paraId="110471E1" w14:textId="77777777" w:rsidR="00FA6517" w:rsidRDefault="00000000">
      <w:pPr>
        <w:numPr>
          <w:ilvl w:val="0"/>
          <w:numId w:val="4"/>
        </w:numPr>
        <w:spacing w:before="240" w:after="24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Manejo de herramientas informáticas, tales como Excel, Word, PowerPoint, SPSS (no excluyente).</w:t>
      </w:r>
    </w:p>
    <w:p w14:paraId="72918147" w14:textId="77777777" w:rsidR="00FA6517" w:rsidRDefault="00000000">
      <w:pPr>
        <w:spacing w:before="240" w:after="24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3.3 Conocimientos deseables:</w:t>
      </w:r>
    </w:p>
    <w:p w14:paraId="53197801" w14:textId="77777777" w:rsidR="00FA6517" w:rsidRDefault="00000000">
      <w:pPr>
        <w:numPr>
          <w:ilvl w:val="0"/>
          <w:numId w:val="8"/>
        </w:numPr>
        <w:spacing w:before="240" w:after="24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Enfoque de Derechos, Enfoque Comunitario, Rehabilitación Basada en Comunidad, Cursos en el área de Protección Social, Atención Centrada en la Persona, Gestión de Casos, Enfoque de Género y Modelo de Discapacidad y/o Dependencia.</w:t>
      </w:r>
    </w:p>
    <w:p w14:paraId="131D97E8" w14:textId="77777777" w:rsidR="00FA6517" w:rsidRDefault="00000000">
      <w:pPr>
        <w:shd w:val="clear" w:color="auto" w:fill="FFFFFF"/>
        <w:spacing w:after="240" w:line="276" w:lineRule="auto"/>
        <w:ind w:left="-140" w:right="-140"/>
        <w:rPr>
          <w:sz w:val="24"/>
          <w:szCs w:val="24"/>
        </w:rPr>
      </w:pPr>
      <w:r>
        <w:rPr>
          <w:b/>
          <w:sz w:val="24"/>
          <w:szCs w:val="24"/>
        </w:rPr>
        <w:t xml:space="preserve">3.4 Habilidades: </w:t>
      </w:r>
    </w:p>
    <w:p w14:paraId="71595514" w14:textId="77777777" w:rsidR="00FA6517" w:rsidRDefault="00000000">
      <w:pPr>
        <w:numPr>
          <w:ilvl w:val="0"/>
          <w:numId w:val="3"/>
        </w:numPr>
        <w:pBdr>
          <w:bottom w:val="none" w:sz="0" w:space="3" w:color="000000"/>
        </w:pBdr>
        <w:spacing w:before="480" w:after="0" w:line="276" w:lineRule="auto"/>
        <w:ind w:right="-140"/>
        <w:rPr>
          <w:sz w:val="24"/>
          <w:szCs w:val="24"/>
        </w:rPr>
      </w:pPr>
      <w:r>
        <w:rPr>
          <w:sz w:val="24"/>
          <w:szCs w:val="24"/>
        </w:rPr>
        <w:t>Colaboración y trabajo en equipos multi e interdisciplinarios</w:t>
      </w:r>
    </w:p>
    <w:p w14:paraId="0B21CA25" w14:textId="77777777" w:rsidR="00FA6517" w:rsidRDefault="00000000">
      <w:pPr>
        <w:numPr>
          <w:ilvl w:val="0"/>
          <w:numId w:val="3"/>
        </w:numPr>
        <w:pBdr>
          <w:bottom w:val="none" w:sz="0" w:space="3" w:color="000000"/>
        </w:pBdr>
        <w:spacing w:after="0" w:line="276" w:lineRule="auto"/>
        <w:ind w:right="-140"/>
        <w:rPr>
          <w:sz w:val="24"/>
          <w:szCs w:val="24"/>
        </w:rPr>
      </w:pPr>
      <w:r>
        <w:rPr>
          <w:sz w:val="24"/>
          <w:szCs w:val="24"/>
        </w:rPr>
        <w:t>Flexibilidad</w:t>
      </w:r>
    </w:p>
    <w:p w14:paraId="2A5493E2" w14:textId="77777777" w:rsidR="00FA6517" w:rsidRDefault="00000000">
      <w:pPr>
        <w:numPr>
          <w:ilvl w:val="0"/>
          <w:numId w:val="3"/>
        </w:numPr>
        <w:pBdr>
          <w:bottom w:val="none" w:sz="0" w:space="3" w:color="000000"/>
        </w:pBdr>
        <w:spacing w:after="0" w:line="276" w:lineRule="auto"/>
        <w:ind w:right="-140"/>
        <w:rPr>
          <w:sz w:val="24"/>
          <w:szCs w:val="24"/>
        </w:rPr>
      </w:pPr>
      <w:r>
        <w:rPr>
          <w:sz w:val="24"/>
          <w:szCs w:val="24"/>
        </w:rPr>
        <w:t>Proactividad</w:t>
      </w:r>
    </w:p>
    <w:p w14:paraId="09B9FF8D" w14:textId="77777777" w:rsidR="00FA6517" w:rsidRDefault="00000000">
      <w:pPr>
        <w:numPr>
          <w:ilvl w:val="0"/>
          <w:numId w:val="3"/>
        </w:numPr>
        <w:pBdr>
          <w:bottom w:val="none" w:sz="0" w:space="3" w:color="000000"/>
        </w:pBdr>
        <w:spacing w:after="0" w:line="276" w:lineRule="auto"/>
        <w:ind w:right="-140"/>
        <w:rPr>
          <w:sz w:val="24"/>
          <w:szCs w:val="24"/>
        </w:rPr>
      </w:pPr>
      <w:r>
        <w:rPr>
          <w:sz w:val="24"/>
          <w:szCs w:val="24"/>
        </w:rPr>
        <w:t>Liderazgo</w:t>
      </w:r>
    </w:p>
    <w:p w14:paraId="3F8D6B69" w14:textId="77777777" w:rsidR="00FA6517" w:rsidRDefault="00000000">
      <w:pPr>
        <w:numPr>
          <w:ilvl w:val="0"/>
          <w:numId w:val="3"/>
        </w:numPr>
        <w:pBdr>
          <w:bottom w:val="none" w:sz="0" w:space="3" w:color="000000"/>
        </w:pBdr>
        <w:spacing w:after="0" w:line="276" w:lineRule="auto"/>
        <w:ind w:right="-140"/>
        <w:rPr>
          <w:sz w:val="24"/>
          <w:szCs w:val="24"/>
        </w:rPr>
      </w:pPr>
      <w:r>
        <w:rPr>
          <w:sz w:val="24"/>
          <w:szCs w:val="24"/>
        </w:rPr>
        <w:t>Capacidad de organización y planificación</w:t>
      </w:r>
    </w:p>
    <w:p w14:paraId="2F5E74E9" w14:textId="77777777" w:rsidR="00FA6517" w:rsidRDefault="00000000">
      <w:pPr>
        <w:numPr>
          <w:ilvl w:val="0"/>
          <w:numId w:val="3"/>
        </w:numPr>
        <w:pBdr>
          <w:bottom w:val="none" w:sz="0" w:space="3" w:color="000000"/>
        </w:pBdr>
        <w:spacing w:after="0" w:line="276" w:lineRule="auto"/>
        <w:ind w:right="-140"/>
        <w:rPr>
          <w:sz w:val="24"/>
          <w:szCs w:val="24"/>
        </w:rPr>
      </w:pPr>
      <w:r>
        <w:rPr>
          <w:sz w:val="24"/>
          <w:szCs w:val="24"/>
        </w:rPr>
        <w:t>Capacidad para resolver problemas</w:t>
      </w:r>
    </w:p>
    <w:p w14:paraId="55B7D959" w14:textId="77777777" w:rsidR="00FA6517" w:rsidRDefault="00000000">
      <w:pPr>
        <w:numPr>
          <w:ilvl w:val="0"/>
          <w:numId w:val="3"/>
        </w:numPr>
        <w:pBdr>
          <w:bottom w:val="none" w:sz="0" w:space="3" w:color="000000"/>
        </w:pBdr>
        <w:spacing w:after="0" w:line="276" w:lineRule="auto"/>
        <w:ind w:right="-140"/>
        <w:rPr>
          <w:sz w:val="24"/>
          <w:szCs w:val="24"/>
        </w:rPr>
      </w:pPr>
      <w:r>
        <w:rPr>
          <w:sz w:val="24"/>
          <w:szCs w:val="24"/>
        </w:rPr>
        <w:t>Habilidades interpersonales y de comunicación</w:t>
      </w:r>
    </w:p>
    <w:p w14:paraId="091A08D9" w14:textId="77777777" w:rsidR="00FA6517" w:rsidRDefault="00000000">
      <w:pPr>
        <w:numPr>
          <w:ilvl w:val="0"/>
          <w:numId w:val="3"/>
        </w:numPr>
        <w:pBdr>
          <w:bottom w:val="none" w:sz="0" w:space="3" w:color="000000"/>
        </w:pBdr>
        <w:spacing w:after="0" w:line="276" w:lineRule="auto"/>
        <w:ind w:right="-140"/>
        <w:rPr>
          <w:sz w:val="24"/>
          <w:szCs w:val="24"/>
        </w:rPr>
      </w:pPr>
      <w:r>
        <w:rPr>
          <w:sz w:val="24"/>
          <w:szCs w:val="24"/>
        </w:rPr>
        <w:t>Ética profesional</w:t>
      </w:r>
    </w:p>
    <w:p w14:paraId="46D21452" w14:textId="77777777" w:rsidR="00FA6517" w:rsidRDefault="00000000">
      <w:pPr>
        <w:numPr>
          <w:ilvl w:val="0"/>
          <w:numId w:val="3"/>
        </w:numPr>
        <w:pBdr>
          <w:bottom w:val="none" w:sz="0" w:space="3" w:color="000000"/>
        </w:pBdr>
        <w:spacing w:after="480" w:line="276" w:lineRule="auto"/>
        <w:ind w:right="-140"/>
        <w:rPr>
          <w:sz w:val="24"/>
          <w:szCs w:val="24"/>
        </w:rPr>
      </w:pPr>
      <w:r>
        <w:rPr>
          <w:sz w:val="24"/>
          <w:szCs w:val="24"/>
        </w:rPr>
        <w:t>Comunicación efectiva</w:t>
      </w:r>
    </w:p>
    <w:p w14:paraId="04625D11" w14:textId="77777777" w:rsidR="00FA6517" w:rsidRDefault="00000000">
      <w:pPr>
        <w:numPr>
          <w:ilvl w:val="0"/>
          <w:numId w:val="7"/>
        </w:numPr>
        <w:pBdr>
          <w:bottom w:val="none" w:sz="0" w:space="3" w:color="000000"/>
        </w:pBdr>
        <w:spacing w:before="480" w:after="480" w:line="276" w:lineRule="auto"/>
        <w:ind w:right="-1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DOCUMENTACIÓN REQUERIDA: </w:t>
      </w:r>
    </w:p>
    <w:p w14:paraId="4C990F65" w14:textId="77777777" w:rsidR="00FA6517" w:rsidRDefault="00000000">
      <w:pPr>
        <w:pBdr>
          <w:bottom w:val="none" w:sz="0" w:space="3" w:color="000000"/>
        </w:pBdr>
        <w:spacing w:before="480" w:after="480" w:line="276" w:lineRule="auto"/>
        <w:ind w:right="-140"/>
        <w:rPr>
          <w:sz w:val="24"/>
          <w:szCs w:val="24"/>
        </w:rPr>
      </w:pPr>
      <w:r>
        <w:rPr>
          <w:sz w:val="24"/>
          <w:szCs w:val="24"/>
        </w:rPr>
        <w:t xml:space="preserve">Enviar postulación a </w:t>
      </w:r>
      <w:hyperlink r:id="rId8">
        <w:r>
          <w:rPr>
            <w:sz w:val="24"/>
            <w:szCs w:val="24"/>
            <w:u w:val="single"/>
          </w:rPr>
          <w:t>postulaciones@munimelipilla.cl</w:t>
        </w:r>
      </w:hyperlink>
      <w:r>
        <w:rPr>
          <w:sz w:val="24"/>
          <w:szCs w:val="24"/>
        </w:rPr>
        <w:t xml:space="preserve">  con: </w:t>
      </w:r>
    </w:p>
    <w:p w14:paraId="26F074B4" w14:textId="77777777" w:rsidR="00FA6517" w:rsidRDefault="00000000">
      <w:pPr>
        <w:numPr>
          <w:ilvl w:val="0"/>
          <w:numId w:val="6"/>
        </w:numPr>
        <w:shd w:val="clear" w:color="auto" w:fill="FFFFFF"/>
        <w:spacing w:after="0" w:line="276" w:lineRule="auto"/>
        <w:ind w:right="-140"/>
        <w:rPr>
          <w:sz w:val="24"/>
          <w:szCs w:val="24"/>
        </w:rPr>
      </w:pPr>
      <w:r>
        <w:rPr>
          <w:sz w:val="24"/>
          <w:szCs w:val="24"/>
        </w:rPr>
        <w:t xml:space="preserve">Nombre del cargo y postulante en asunto del correo, separado por un </w:t>
      </w:r>
      <w:proofErr w:type="spellStart"/>
      <w:r>
        <w:rPr>
          <w:sz w:val="24"/>
          <w:szCs w:val="24"/>
        </w:rPr>
        <w:t>guión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Ej</w:t>
      </w:r>
      <w:proofErr w:type="spellEnd"/>
      <w:r>
        <w:rPr>
          <w:sz w:val="24"/>
          <w:szCs w:val="24"/>
        </w:rPr>
        <w:t xml:space="preserve">: Coordinador/a </w:t>
      </w:r>
      <w:proofErr w:type="gramStart"/>
      <w:r>
        <w:rPr>
          <w:sz w:val="24"/>
          <w:szCs w:val="24"/>
        </w:rPr>
        <w:t>SAD )</w:t>
      </w:r>
      <w:proofErr w:type="gramEnd"/>
    </w:p>
    <w:p w14:paraId="71B9DD27" w14:textId="77777777" w:rsidR="00FA6517" w:rsidRDefault="00000000">
      <w:pPr>
        <w:numPr>
          <w:ilvl w:val="0"/>
          <w:numId w:val="6"/>
        </w:numPr>
        <w:shd w:val="clear" w:color="auto" w:fill="FFFFFF"/>
        <w:spacing w:after="0" w:line="276" w:lineRule="auto"/>
        <w:ind w:right="-140"/>
        <w:rPr>
          <w:sz w:val="24"/>
          <w:szCs w:val="24"/>
        </w:rPr>
      </w:pPr>
      <w:r>
        <w:rPr>
          <w:sz w:val="24"/>
          <w:szCs w:val="24"/>
        </w:rPr>
        <w:t xml:space="preserve">Fotocopia de Certificado de </w:t>
      </w:r>
      <w:proofErr w:type="spellStart"/>
      <w:r>
        <w:rPr>
          <w:sz w:val="24"/>
          <w:szCs w:val="24"/>
        </w:rPr>
        <w:t>Titulo</w:t>
      </w:r>
      <w:proofErr w:type="spellEnd"/>
      <w:r>
        <w:rPr>
          <w:sz w:val="24"/>
          <w:szCs w:val="24"/>
        </w:rPr>
        <w:t xml:space="preserve"> Profesional. </w:t>
      </w:r>
    </w:p>
    <w:p w14:paraId="0266111D" w14:textId="77777777" w:rsidR="00FA6517" w:rsidRDefault="00000000">
      <w:pPr>
        <w:numPr>
          <w:ilvl w:val="0"/>
          <w:numId w:val="6"/>
        </w:numPr>
        <w:shd w:val="clear" w:color="auto" w:fill="FFFFFF"/>
        <w:spacing w:after="0" w:line="276" w:lineRule="auto"/>
        <w:ind w:right="-140"/>
        <w:rPr>
          <w:sz w:val="24"/>
          <w:szCs w:val="24"/>
        </w:rPr>
      </w:pPr>
      <w:proofErr w:type="spellStart"/>
      <w:r>
        <w:rPr>
          <w:sz w:val="24"/>
          <w:szCs w:val="24"/>
        </w:rPr>
        <w:t>Curriculum</w:t>
      </w:r>
      <w:proofErr w:type="spellEnd"/>
      <w:r>
        <w:rPr>
          <w:sz w:val="24"/>
          <w:szCs w:val="24"/>
        </w:rPr>
        <w:t xml:space="preserve"> Vitae actualizado.</w:t>
      </w:r>
    </w:p>
    <w:p w14:paraId="20AB4766" w14:textId="77777777" w:rsidR="00FA6517" w:rsidRDefault="00000000">
      <w:pPr>
        <w:numPr>
          <w:ilvl w:val="0"/>
          <w:numId w:val="6"/>
        </w:numPr>
        <w:shd w:val="clear" w:color="auto" w:fill="FFFFFF"/>
        <w:spacing w:after="0" w:line="276" w:lineRule="auto"/>
        <w:ind w:right="-140"/>
        <w:rPr>
          <w:sz w:val="24"/>
          <w:szCs w:val="24"/>
        </w:rPr>
      </w:pPr>
      <w:r>
        <w:rPr>
          <w:sz w:val="24"/>
          <w:szCs w:val="24"/>
        </w:rPr>
        <w:t>Fotocopia de Carnet por ambos lados</w:t>
      </w:r>
    </w:p>
    <w:p w14:paraId="65DEE0EE" w14:textId="77777777" w:rsidR="00FA6517" w:rsidRDefault="00000000">
      <w:pPr>
        <w:numPr>
          <w:ilvl w:val="0"/>
          <w:numId w:val="6"/>
        </w:numPr>
        <w:shd w:val="clear" w:color="auto" w:fill="FFFFFF"/>
        <w:spacing w:after="0" w:line="276" w:lineRule="auto"/>
        <w:ind w:right="-140"/>
        <w:rPr>
          <w:sz w:val="24"/>
          <w:szCs w:val="24"/>
        </w:rPr>
      </w:pPr>
      <w:r>
        <w:rPr>
          <w:sz w:val="24"/>
          <w:szCs w:val="24"/>
        </w:rPr>
        <w:t>Certificado de Antecedentes</w:t>
      </w:r>
    </w:p>
    <w:p w14:paraId="3268093E" w14:textId="77777777" w:rsidR="00FA6517" w:rsidRDefault="00000000">
      <w:pPr>
        <w:numPr>
          <w:ilvl w:val="0"/>
          <w:numId w:val="6"/>
        </w:numPr>
        <w:pBdr>
          <w:bottom w:val="none" w:sz="0" w:space="3" w:color="000000"/>
        </w:pBdr>
        <w:spacing w:after="0" w:line="276" w:lineRule="auto"/>
        <w:ind w:right="-140"/>
        <w:rPr>
          <w:sz w:val="24"/>
          <w:szCs w:val="24"/>
        </w:rPr>
      </w:pPr>
      <w:r>
        <w:rPr>
          <w:sz w:val="24"/>
          <w:szCs w:val="24"/>
        </w:rPr>
        <w:t>Certificado Inhabilidad de trabajar con menores de edad</w:t>
      </w:r>
    </w:p>
    <w:p w14:paraId="5C374FE3" w14:textId="77777777" w:rsidR="00FA6517" w:rsidRDefault="00FA6517">
      <w:pPr>
        <w:pBdr>
          <w:bottom w:val="none" w:sz="0" w:space="3" w:color="000000"/>
        </w:pBdr>
        <w:spacing w:after="0" w:line="276" w:lineRule="auto"/>
        <w:ind w:left="720" w:right="-140"/>
        <w:rPr>
          <w:sz w:val="24"/>
          <w:szCs w:val="24"/>
        </w:rPr>
      </w:pPr>
    </w:p>
    <w:p w14:paraId="5100926D" w14:textId="77777777" w:rsidR="00FA6517" w:rsidRDefault="00FA6517">
      <w:pPr>
        <w:pBdr>
          <w:bottom w:val="none" w:sz="0" w:space="3" w:color="000000"/>
        </w:pBdr>
        <w:spacing w:after="0" w:line="276" w:lineRule="auto"/>
        <w:ind w:left="720" w:right="-140"/>
        <w:rPr>
          <w:sz w:val="24"/>
          <w:szCs w:val="24"/>
        </w:rPr>
      </w:pPr>
    </w:p>
    <w:p w14:paraId="1DFE4D12" w14:textId="77777777" w:rsidR="00FA6517" w:rsidRDefault="00FA6517">
      <w:pPr>
        <w:pBdr>
          <w:bottom w:val="none" w:sz="0" w:space="3" w:color="000000"/>
        </w:pBdr>
        <w:spacing w:after="0" w:line="276" w:lineRule="auto"/>
        <w:ind w:left="720" w:right="-140"/>
        <w:rPr>
          <w:sz w:val="24"/>
          <w:szCs w:val="24"/>
        </w:rPr>
      </w:pPr>
    </w:p>
    <w:p w14:paraId="3FDF6D7A" w14:textId="77777777" w:rsidR="00FA6517" w:rsidRDefault="00FA6517">
      <w:pPr>
        <w:pBdr>
          <w:bottom w:val="none" w:sz="0" w:space="3" w:color="000000"/>
        </w:pBdr>
        <w:spacing w:after="0" w:line="276" w:lineRule="auto"/>
        <w:ind w:left="720" w:right="-140"/>
        <w:rPr>
          <w:sz w:val="24"/>
          <w:szCs w:val="24"/>
        </w:rPr>
      </w:pPr>
    </w:p>
    <w:p w14:paraId="7977B529" w14:textId="77777777" w:rsidR="00FA6517" w:rsidRDefault="00FA6517">
      <w:pPr>
        <w:pBdr>
          <w:bottom w:val="none" w:sz="0" w:space="3" w:color="000000"/>
        </w:pBdr>
        <w:spacing w:after="0" w:line="276" w:lineRule="auto"/>
        <w:ind w:left="720" w:right="-140"/>
        <w:rPr>
          <w:sz w:val="24"/>
          <w:szCs w:val="24"/>
        </w:rPr>
      </w:pPr>
    </w:p>
    <w:p w14:paraId="006DEFEB" w14:textId="77777777" w:rsidR="00FA6517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rPr>
          <w:b/>
          <w:color w:val="000000"/>
        </w:rPr>
        <w:t>RECEPCIÓN DE ANTECEDENTES</w:t>
      </w:r>
    </w:p>
    <w:p w14:paraId="1499ADF7" w14:textId="77777777" w:rsidR="00FA6517" w:rsidRDefault="00FA6517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right="1304"/>
      </w:pPr>
    </w:p>
    <w:p w14:paraId="66B39AEC" w14:textId="77777777" w:rsidR="00FA6517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right="1304"/>
        <w:rPr>
          <w:b/>
          <w:color w:val="000000"/>
        </w:rPr>
      </w:pPr>
      <w:r>
        <w:rPr>
          <w:b/>
          <w:color w:val="000000"/>
        </w:rPr>
        <w:t>SOLO SERÁN CONSIDERADAS AQUELLAS POSTULACIONES QUE CONTENGAN TODA LA DOCUMENTACIÓN SOLICITADA.</w:t>
      </w:r>
    </w:p>
    <w:p w14:paraId="134B2BF0" w14:textId="77777777" w:rsidR="00FA6517" w:rsidRDefault="00FA6517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left="1304" w:right="1304"/>
        <w:rPr>
          <w:b/>
          <w:color w:val="000000"/>
          <w:sz w:val="24"/>
          <w:szCs w:val="24"/>
        </w:rPr>
      </w:pPr>
    </w:p>
    <w:tbl>
      <w:tblPr>
        <w:tblStyle w:val="a2"/>
        <w:tblW w:w="9356" w:type="dxa"/>
        <w:tblInd w:w="21" w:type="dxa"/>
        <w:tblLayout w:type="fixed"/>
        <w:tblLook w:val="0400" w:firstRow="0" w:lastRow="0" w:firstColumn="0" w:lastColumn="0" w:noHBand="0" w:noVBand="1"/>
      </w:tblPr>
      <w:tblGrid>
        <w:gridCol w:w="3119"/>
        <w:gridCol w:w="2976"/>
        <w:gridCol w:w="3261"/>
      </w:tblGrid>
      <w:tr w:rsidR="00FA6517" w14:paraId="74BC0D15" w14:textId="77777777">
        <w:trPr>
          <w:trHeight w:val="30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bottom"/>
          </w:tcPr>
          <w:p w14:paraId="45E14A0A" w14:textId="77777777" w:rsidR="00FA6517" w:rsidRDefault="00000000">
            <w:pPr>
              <w:spacing w:after="0"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Etapas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bottom"/>
          </w:tcPr>
          <w:p w14:paraId="6EE22FC8" w14:textId="77777777" w:rsidR="00FA6517" w:rsidRDefault="00000000">
            <w:pPr>
              <w:spacing w:after="0"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Fechas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bottom"/>
          </w:tcPr>
          <w:p w14:paraId="764FF6CD" w14:textId="77777777" w:rsidR="00FA6517" w:rsidRDefault="00000000">
            <w:pPr>
              <w:spacing w:after="0"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Detalle</w:t>
            </w:r>
          </w:p>
        </w:tc>
      </w:tr>
      <w:tr w:rsidR="00FA6517" w14:paraId="2BCC339B" w14:textId="77777777">
        <w:trPr>
          <w:trHeight w:val="150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CD25" w14:textId="77777777" w:rsidR="00FA6517" w:rsidRDefault="00000000">
            <w:pPr>
              <w:spacing w:after="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Llamado a concurso y</w:t>
            </w:r>
            <w:r>
              <w:rPr>
                <w:b/>
                <w:color w:val="000000"/>
                <w:sz w:val="24"/>
                <w:szCs w:val="24"/>
              </w:rPr>
              <w:br/>
              <w:t>recepción de antecedentes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101A7" w14:textId="77777777" w:rsidR="00FA6517" w:rsidRDefault="00000000">
            <w:pPr>
              <w:spacing w:after="0" w:line="276" w:lineRule="auto"/>
              <w:jc w:val="both"/>
            </w:pPr>
            <w:r>
              <w:t>Del 11 al 17 de agosto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4904DD" w14:textId="77777777" w:rsidR="00FA6517" w:rsidRDefault="00000000">
            <w:pPr>
              <w:spacing w:after="0" w:line="276" w:lineRule="auto"/>
              <w:rPr>
                <w:b/>
              </w:rPr>
            </w:pPr>
            <w:r>
              <w:rPr>
                <w:color w:val="000000"/>
              </w:rPr>
              <w:t xml:space="preserve">La entrega de los antecedentes requeridos se deberá enviar al correo electrónico: </w:t>
            </w:r>
            <w:hyperlink r:id="rId9">
              <w:r>
                <w:rPr>
                  <w:color w:val="0563C1"/>
                  <w:u w:val="single"/>
                </w:rPr>
                <w:t>postulaciones@munimelipilla.cl</w:t>
              </w:r>
            </w:hyperlink>
            <w:r>
              <w:rPr>
                <w:color w:val="000000"/>
              </w:rPr>
              <w:t xml:space="preserve"> indicando en el asunto </w:t>
            </w:r>
          </w:p>
          <w:p w14:paraId="204C57AC" w14:textId="77777777" w:rsidR="00FA6517" w:rsidRDefault="00FA6517">
            <w:pPr>
              <w:spacing w:after="0" w:line="276" w:lineRule="auto"/>
              <w:rPr>
                <w:color w:val="000000"/>
              </w:rPr>
            </w:pPr>
          </w:p>
        </w:tc>
      </w:tr>
      <w:tr w:rsidR="00FA6517" w14:paraId="3F187B74" w14:textId="77777777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49E25" w14:textId="77777777" w:rsidR="00FA6517" w:rsidRDefault="00000000">
            <w:pPr>
              <w:spacing w:after="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Evaluación curricular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3CD4F" w14:textId="77777777" w:rsidR="00FA6517" w:rsidRDefault="00000000">
            <w:pPr>
              <w:spacing w:after="0" w:line="276" w:lineRule="auto"/>
            </w:pPr>
            <w:r>
              <w:t>Del 18 al 22 de agosto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37F756" w14:textId="77777777" w:rsidR="00FA6517" w:rsidRDefault="00000000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Horario de oficina Municipalidad de Melipilla.</w:t>
            </w:r>
          </w:p>
        </w:tc>
      </w:tr>
      <w:tr w:rsidR="00FA6517" w14:paraId="2B04A673" w14:textId="77777777">
        <w:trPr>
          <w:trHeight w:val="90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4E97C" w14:textId="77777777" w:rsidR="00FA6517" w:rsidRDefault="00000000">
            <w:pPr>
              <w:spacing w:after="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Entrevista personal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DF371" w14:textId="77777777" w:rsidR="00FA6517" w:rsidRDefault="00000000">
            <w:pPr>
              <w:spacing w:after="0" w:line="276" w:lineRule="auto"/>
            </w:pPr>
            <w:r>
              <w:t>Del 25 al 29 de agosto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311523" w14:textId="77777777" w:rsidR="00FA6517" w:rsidRDefault="00000000">
            <w:pPr>
              <w:spacing w:after="0" w:line="276" w:lineRule="auto"/>
              <w:rPr>
                <w:color w:val="000000"/>
              </w:rPr>
            </w:pPr>
            <w:r>
              <w:t>Horario de oficina Municipalidad de Melipilla.</w:t>
            </w:r>
          </w:p>
        </w:tc>
      </w:tr>
      <w:tr w:rsidR="00FA6517" w14:paraId="54672659" w14:textId="77777777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24F3C" w14:textId="77777777" w:rsidR="00FA6517" w:rsidRDefault="00000000">
            <w:pPr>
              <w:spacing w:after="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Término de Concurso y</w:t>
            </w:r>
            <w:r>
              <w:rPr>
                <w:b/>
                <w:color w:val="000000"/>
                <w:sz w:val="24"/>
                <w:szCs w:val="24"/>
              </w:rPr>
              <w:br/>
              <w:t>Selección de Profesional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6993E" w14:textId="77777777" w:rsidR="00FA6517" w:rsidRDefault="00000000">
            <w:pPr>
              <w:spacing w:after="0" w:line="276" w:lineRule="auto"/>
            </w:pPr>
            <w:r>
              <w:t>01 de septiembre 2025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1E7D2" w14:textId="77777777" w:rsidR="00FA6517" w:rsidRDefault="00000000">
            <w:pPr>
              <w:spacing w:after="0" w:line="276" w:lineRule="auto"/>
              <w:rPr>
                <w:color w:val="000000"/>
              </w:rPr>
            </w:pPr>
            <w:r>
              <w:t>Horario de oficina Municipalidad de Melipilla.</w:t>
            </w:r>
          </w:p>
        </w:tc>
      </w:tr>
    </w:tbl>
    <w:p w14:paraId="143713FA" w14:textId="77777777" w:rsidR="00FA6517" w:rsidRDefault="00FA6517">
      <w:pPr>
        <w:tabs>
          <w:tab w:val="left" w:pos="993"/>
        </w:tabs>
        <w:spacing w:after="0" w:line="276" w:lineRule="auto"/>
        <w:ind w:right="1304"/>
        <w:jc w:val="both"/>
        <w:rPr>
          <w:b/>
          <w:sz w:val="24"/>
          <w:szCs w:val="24"/>
        </w:rPr>
      </w:pPr>
    </w:p>
    <w:p w14:paraId="20062A06" w14:textId="77777777" w:rsidR="00FA6517" w:rsidRDefault="00000000">
      <w:pPr>
        <w:spacing w:after="0"/>
        <w:jc w:val="both"/>
        <w:rPr>
          <w:b/>
        </w:rPr>
      </w:pPr>
      <w:r>
        <w:rPr>
          <w:b/>
          <w:i/>
        </w:rPr>
        <w:t>*Las fechas pueden estar sujetas a cambios. Sin embargo, si no ha sido contactado/a luego de 15 días hábiles, luego de la finalización del proceso de recepción de antecedentes, infórmese que no ha pasado la evaluación curricular.</w:t>
      </w:r>
      <w:r>
        <w:rPr>
          <w:b/>
        </w:rPr>
        <w:t xml:space="preserve"> </w:t>
      </w:r>
    </w:p>
    <w:sectPr w:rsidR="00FA6517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88503" w14:textId="77777777" w:rsidR="00ED67F6" w:rsidRDefault="00ED67F6">
      <w:pPr>
        <w:spacing w:after="0" w:line="240" w:lineRule="auto"/>
      </w:pPr>
      <w:r>
        <w:separator/>
      </w:r>
    </w:p>
  </w:endnote>
  <w:endnote w:type="continuationSeparator" w:id="0">
    <w:p w14:paraId="7F7D1A65" w14:textId="77777777" w:rsidR="00ED67F6" w:rsidRDefault="00ED6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A4DC5" w14:textId="77777777" w:rsidR="00FA6517" w:rsidRDefault="00FA651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571D0" w14:textId="77777777" w:rsidR="00ED67F6" w:rsidRDefault="00ED67F6">
      <w:pPr>
        <w:spacing w:after="0" w:line="240" w:lineRule="auto"/>
      </w:pPr>
      <w:r>
        <w:separator/>
      </w:r>
    </w:p>
  </w:footnote>
  <w:footnote w:type="continuationSeparator" w:id="0">
    <w:p w14:paraId="4CCC1077" w14:textId="77777777" w:rsidR="00ED67F6" w:rsidRDefault="00ED6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0018F" w14:textId="77777777" w:rsidR="00FA651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inline distT="114300" distB="114300" distL="114300" distR="114300" wp14:anchorId="2DBE72F0" wp14:editId="7E4C3ED8">
          <wp:extent cx="1789747" cy="1201874"/>
          <wp:effectExtent l="0" t="0" r="0" b="0"/>
          <wp:docPr id="2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89747" cy="120187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94EC1"/>
    <w:multiLevelType w:val="multilevel"/>
    <w:tmpl w:val="2C4251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B720C18"/>
    <w:multiLevelType w:val="multilevel"/>
    <w:tmpl w:val="6826167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45624"/>
    <w:multiLevelType w:val="multilevel"/>
    <w:tmpl w:val="D598A7B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24A7621"/>
    <w:multiLevelType w:val="multilevel"/>
    <w:tmpl w:val="6494F1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D7E25E0"/>
    <w:multiLevelType w:val="multilevel"/>
    <w:tmpl w:val="821E3E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1F31503"/>
    <w:multiLevelType w:val="multilevel"/>
    <w:tmpl w:val="982C4E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1B8218F"/>
    <w:multiLevelType w:val="multilevel"/>
    <w:tmpl w:val="34841B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31B236C"/>
    <w:multiLevelType w:val="multilevel"/>
    <w:tmpl w:val="4F561C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637220869">
    <w:abstractNumId w:val="4"/>
  </w:num>
  <w:num w:numId="2" w16cid:durableId="1624191282">
    <w:abstractNumId w:val="0"/>
  </w:num>
  <w:num w:numId="3" w16cid:durableId="13500469">
    <w:abstractNumId w:val="7"/>
  </w:num>
  <w:num w:numId="4" w16cid:durableId="1805931577">
    <w:abstractNumId w:val="6"/>
  </w:num>
  <w:num w:numId="5" w16cid:durableId="401560931">
    <w:abstractNumId w:val="3"/>
  </w:num>
  <w:num w:numId="6" w16cid:durableId="454643120">
    <w:abstractNumId w:val="2"/>
  </w:num>
  <w:num w:numId="7" w16cid:durableId="1809516857">
    <w:abstractNumId w:val="1"/>
  </w:num>
  <w:num w:numId="8" w16cid:durableId="4305104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517"/>
    <w:rsid w:val="00ED67F6"/>
    <w:rsid w:val="00FA6517"/>
    <w:rsid w:val="00FB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328DE"/>
  <w15:docId w15:val="{E37BEB0D-5CDB-465A-AC72-FD557D563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6D075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814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146F"/>
  </w:style>
  <w:style w:type="paragraph" w:styleId="Piedepgina">
    <w:name w:val="footer"/>
    <w:basedOn w:val="Normal"/>
    <w:link w:val="PiedepginaCar"/>
    <w:uiPriority w:val="99"/>
    <w:unhideWhenUsed/>
    <w:rsid w:val="00E814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146F"/>
  </w:style>
  <w:style w:type="paragraph" w:styleId="Prrafodelista">
    <w:name w:val="List Paragraph"/>
    <w:basedOn w:val="Normal"/>
    <w:uiPriority w:val="34"/>
    <w:qFormat/>
    <w:rsid w:val="008A76B4"/>
    <w:pPr>
      <w:ind w:left="720"/>
      <w:contextualSpacing/>
    </w:pPr>
  </w:style>
  <w:style w:type="table" w:customStyle="1" w:styleId="a">
    <w:basedOn w:val="TableNormal2"/>
    <w:rsid w:val="006D0756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9A78E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A78E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A78E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A78E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A78E1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7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78E1"/>
    <w:rPr>
      <w:rFonts w:ascii="Tahoma" w:hAnsi="Tahoma" w:cs="Tahoma"/>
      <w:sz w:val="16"/>
      <w:szCs w:val="16"/>
    </w:rPr>
  </w:style>
  <w:style w:type="table" w:customStyle="1" w:styleId="a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ulaciones@munimelipilla.c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ostulaciones@munimelipilla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ALhqq/qojXsp6fS5oeMkdqzpqg==">CgMxLjA4AHIhMVZ6cDBRazBsaTJCNHh4MS0zelFybVlUSk5OS1FIc0Zv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811</Words>
  <Characters>4464</Characters>
  <Application>Microsoft Office Word</Application>
  <DocSecurity>0</DocSecurity>
  <Lines>37</Lines>
  <Paragraphs>10</Paragraphs>
  <ScaleCrop>false</ScaleCrop>
  <Company/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Javiera Arenas Arias</dc:creator>
  <cp:lastModifiedBy>Tomas Reyes Silva</cp:lastModifiedBy>
  <cp:revision>2</cp:revision>
  <dcterms:created xsi:type="dcterms:W3CDTF">2025-08-05T20:15:00Z</dcterms:created>
  <dcterms:modified xsi:type="dcterms:W3CDTF">2025-08-05T20:15:00Z</dcterms:modified>
</cp:coreProperties>
</file>